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6AA" w:rsidRPr="00210B65" w:rsidRDefault="00EF46AA" w:rsidP="00EF46AA">
      <w:pPr>
        <w:pStyle w:val="a"/>
        <w:spacing w:before="360"/>
        <w:ind w:left="801" w:hanging="801"/>
      </w:pPr>
      <w:r w:rsidRPr="00210B65">
        <w:rPr>
          <w:rFonts w:hint="eastAsia"/>
        </w:rPr>
        <w:t>英國</w:t>
      </w:r>
      <w:bookmarkStart w:id="0" w:name="_GoBack"/>
      <w:bookmarkEnd w:id="0"/>
      <w:r w:rsidRPr="00210B65">
        <w:rPr>
          <w:rFonts w:hint="eastAsia"/>
        </w:rPr>
        <w:t>教育哲學家皮德思</w:t>
      </w:r>
      <w:proofErr w:type="gramStart"/>
      <w:r w:rsidRPr="00210B65">
        <w:rPr>
          <w:rFonts w:hint="eastAsia"/>
        </w:rPr>
        <w:t>（</w:t>
      </w:r>
      <w:proofErr w:type="gramEnd"/>
      <w:r w:rsidRPr="00210B65">
        <w:rPr>
          <w:rFonts w:hint="eastAsia"/>
        </w:rPr>
        <w:t>R. S. Peters</w:t>
      </w:r>
      <w:r w:rsidRPr="00210B65">
        <w:rPr>
          <w:rFonts w:hint="eastAsia"/>
        </w:rPr>
        <w:t>）主張「自主」（</w:t>
      </w:r>
      <w:r w:rsidRPr="00210B65">
        <w:rPr>
          <w:rFonts w:hint="eastAsia"/>
        </w:rPr>
        <w:t>autonomy</w:t>
      </w:r>
      <w:r w:rsidRPr="00210B65">
        <w:rPr>
          <w:rFonts w:hint="eastAsia"/>
        </w:rPr>
        <w:t>）必須符合三個邏輯要件，也就是真確性（</w:t>
      </w:r>
      <w:r w:rsidRPr="00210B65">
        <w:rPr>
          <w:rFonts w:hint="eastAsia"/>
        </w:rPr>
        <w:t>authenticity</w:t>
      </w:r>
      <w:r w:rsidRPr="00210B65">
        <w:rPr>
          <w:rFonts w:hint="eastAsia"/>
        </w:rPr>
        <w:t>）、意志力（</w:t>
      </w:r>
      <w:r w:rsidRPr="00210B65">
        <w:rPr>
          <w:rFonts w:hint="eastAsia"/>
        </w:rPr>
        <w:t>strength of will</w:t>
      </w:r>
      <w:r w:rsidRPr="00210B65">
        <w:rPr>
          <w:rFonts w:hint="eastAsia"/>
        </w:rPr>
        <w:t>）以及反省思考（</w:t>
      </w:r>
      <w:r w:rsidRPr="00210B65">
        <w:rPr>
          <w:rFonts w:hint="eastAsia"/>
        </w:rPr>
        <w:t>reflective thinking</w:t>
      </w:r>
      <w:r w:rsidRPr="00210B65">
        <w:rPr>
          <w:rFonts w:hint="eastAsia"/>
        </w:rPr>
        <w:t>），首先請從這三個必要條件分析「自主」的概念，（</w:t>
      </w:r>
      <w:r w:rsidRPr="00210B65">
        <w:rPr>
          <w:rFonts w:hint="eastAsia"/>
        </w:rPr>
        <w:t>15</w:t>
      </w:r>
      <w:r w:rsidRPr="00210B65">
        <w:rPr>
          <w:rFonts w:hint="eastAsia"/>
        </w:rPr>
        <w:t>分）其次請據此申論如何落實十二年國民基本教育政策中學生的「自主」學習。（</w:t>
      </w:r>
      <w:r w:rsidRPr="00210B65">
        <w:rPr>
          <w:rFonts w:hint="eastAsia"/>
        </w:rPr>
        <w:t>10</w:t>
      </w:r>
      <w:r w:rsidRPr="00210B65">
        <w:rPr>
          <w:rFonts w:hint="eastAsia"/>
        </w:rPr>
        <w:t>分）</w:t>
      </w:r>
    </w:p>
    <w:p w:rsidR="00EF46AA" w:rsidRPr="00210B65" w:rsidRDefault="00EF46AA" w:rsidP="00EF46AA">
      <w:pPr>
        <w:pStyle w:val="a"/>
        <w:spacing w:before="360"/>
        <w:ind w:left="801" w:hanging="801"/>
      </w:pPr>
      <w:r w:rsidRPr="00210B65">
        <w:rPr>
          <w:rFonts w:hint="eastAsia"/>
        </w:rPr>
        <w:t>教育的眾多語言之一是「隱喻」（</w:t>
      </w:r>
      <w:r w:rsidRPr="00210B65">
        <w:rPr>
          <w:rFonts w:hint="eastAsia"/>
        </w:rPr>
        <w:t>metaphor</w:t>
      </w:r>
      <w:r w:rsidRPr="00210B65">
        <w:rPr>
          <w:rFonts w:hint="eastAsia"/>
        </w:rPr>
        <w:t>），請詳述「隱喻」的意涵；（</w:t>
      </w:r>
      <w:r w:rsidRPr="00210B65">
        <w:rPr>
          <w:rFonts w:hint="eastAsia"/>
        </w:rPr>
        <w:t>10</w:t>
      </w:r>
      <w:r w:rsidRPr="00210B65">
        <w:rPr>
          <w:rFonts w:hint="eastAsia"/>
        </w:rPr>
        <w:t>分）並請逐一說明如下教育「隱喻」的內涵與可能限制：「教育即接生」（</w:t>
      </w:r>
      <w:r w:rsidRPr="00210B65">
        <w:rPr>
          <w:rFonts w:hint="eastAsia"/>
        </w:rPr>
        <w:t>education as midwifery</w:t>
      </w:r>
      <w:r w:rsidRPr="00210B65">
        <w:rPr>
          <w:rFonts w:hint="eastAsia"/>
        </w:rPr>
        <w:t>）、（</w:t>
      </w:r>
      <w:r w:rsidRPr="00210B65">
        <w:rPr>
          <w:rFonts w:hint="eastAsia"/>
        </w:rPr>
        <w:t>5</w:t>
      </w:r>
      <w:r w:rsidRPr="00210B65">
        <w:rPr>
          <w:rFonts w:hint="eastAsia"/>
        </w:rPr>
        <w:t>分）「教育即塑造」（</w:t>
      </w:r>
      <w:r w:rsidRPr="00210B65">
        <w:rPr>
          <w:rFonts w:hint="eastAsia"/>
        </w:rPr>
        <w:t>education as molding</w:t>
      </w:r>
      <w:r w:rsidRPr="00210B65">
        <w:rPr>
          <w:rFonts w:hint="eastAsia"/>
        </w:rPr>
        <w:t>）、（</w:t>
      </w:r>
      <w:r w:rsidRPr="00210B65">
        <w:rPr>
          <w:rFonts w:hint="eastAsia"/>
        </w:rPr>
        <w:t>5</w:t>
      </w:r>
      <w:r w:rsidRPr="00210B65">
        <w:rPr>
          <w:rFonts w:hint="eastAsia"/>
        </w:rPr>
        <w:t>分）以及「教育即成長」（</w:t>
      </w:r>
      <w:r w:rsidRPr="00210B65">
        <w:rPr>
          <w:rFonts w:hint="eastAsia"/>
        </w:rPr>
        <w:t>education as growth</w:t>
      </w:r>
      <w:r w:rsidRPr="00210B65">
        <w:rPr>
          <w:rFonts w:hint="eastAsia"/>
        </w:rPr>
        <w:t>）。（</w:t>
      </w:r>
      <w:r w:rsidRPr="00210B65">
        <w:rPr>
          <w:rFonts w:hint="eastAsia"/>
        </w:rPr>
        <w:t>5</w:t>
      </w:r>
      <w:r w:rsidRPr="00210B65">
        <w:rPr>
          <w:rFonts w:hint="eastAsia"/>
        </w:rPr>
        <w:t>分）</w:t>
      </w:r>
    </w:p>
    <w:p w:rsidR="00EF46AA" w:rsidRPr="00210B65" w:rsidRDefault="00EF46AA" w:rsidP="00EF46AA">
      <w:pPr>
        <w:pStyle w:val="a"/>
        <w:spacing w:before="360"/>
        <w:ind w:left="801" w:hanging="801"/>
      </w:pPr>
      <w:r w:rsidRPr="00210B65">
        <w:rPr>
          <w:rFonts w:hint="eastAsia"/>
        </w:rPr>
        <w:t>請說明美國教育學者諾丁絲</w:t>
      </w:r>
      <w:proofErr w:type="gramStart"/>
      <w:r w:rsidRPr="00210B65">
        <w:rPr>
          <w:rFonts w:hint="eastAsia"/>
        </w:rPr>
        <w:t>（</w:t>
      </w:r>
      <w:proofErr w:type="gramEnd"/>
      <w:r w:rsidRPr="00210B65">
        <w:rPr>
          <w:rFonts w:hint="eastAsia"/>
        </w:rPr>
        <w:t xml:space="preserve">N. </w:t>
      </w:r>
      <w:proofErr w:type="spellStart"/>
      <w:r w:rsidRPr="00210B65">
        <w:rPr>
          <w:rFonts w:hint="eastAsia"/>
        </w:rPr>
        <w:t>Noddings</w:t>
      </w:r>
      <w:proofErr w:type="spellEnd"/>
      <w:proofErr w:type="gramStart"/>
      <w:r w:rsidRPr="00210B65">
        <w:rPr>
          <w:rFonts w:hint="eastAsia"/>
        </w:rPr>
        <w:t>）</w:t>
      </w:r>
      <w:proofErr w:type="gramEnd"/>
      <w:r w:rsidRPr="00210B65">
        <w:rPr>
          <w:rFonts w:hint="eastAsia"/>
        </w:rPr>
        <w:t>提倡的「關懷倫理學」（</w:t>
      </w:r>
      <w:r w:rsidRPr="00210B65">
        <w:rPr>
          <w:rFonts w:hint="eastAsia"/>
        </w:rPr>
        <w:t>ethics of care</w:t>
      </w:r>
      <w:r w:rsidRPr="00210B65">
        <w:rPr>
          <w:rFonts w:hint="eastAsia"/>
        </w:rPr>
        <w:t>）之主要意涵，（</w:t>
      </w:r>
      <w:r w:rsidRPr="00210B65">
        <w:rPr>
          <w:rFonts w:hint="eastAsia"/>
        </w:rPr>
        <w:t>10</w:t>
      </w:r>
      <w:r w:rsidRPr="00210B65">
        <w:rPr>
          <w:rFonts w:hint="eastAsia"/>
        </w:rPr>
        <w:t>分）並分析「關懷倫理學」在教育行政領導上的啟示。（</w:t>
      </w:r>
      <w:r w:rsidRPr="00210B65">
        <w:rPr>
          <w:rFonts w:hint="eastAsia"/>
        </w:rPr>
        <w:t>15</w:t>
      </w:r>
      <w:r w:rsidRPr="00210B65">
        <w:rPr>
          <w:rFonts w:hint="eastAsia"/>
        </w:rPr>
        <w:t>分）</w:t>
      </w:r>
    </w:p>
    <w:p w:rsidR="00EF46AA" w:rsidRPr="00210B65" w:rsidRDefault="00EF46AA" w:rsidP="00EF46AA">
      <w:pPr>
        <w:pStyle w:val="a"/>
        <w:spacing w:before="360"/>
        <w:ind w:left="801" w:hanging="801"/>
      </w:pPr>
      <w:r w:rsidRPr="00210B65">
        <w:rPr>
          <w:rFonts w:hint="eastAsia"/>
        </w:rPr>
        <w:t>德國精神科學（</w:t>
      </w:r>
      <w:proofErr w:type="spellStart"/>
      <w:r w:rsidRPr="00210B65">
        <w:rPr>
          <w:rFonts w:hint="eastAsia"/>
        </w:rPr>
        <w:t>Geisteswissenschaften</w:t>
      </w:r>
      <w:proofErr w:type="spellEnd"/>
      <w:r w:rsidRPr="00210B65">
        <w:rPr>
          <w:rFonts w:hint="eastAsia"/>
        </w:rPr>
        <w:t>）教育學者斯普朗格（</w:t>
      </w:r>
      <w:r w:rsidRPr="00210B65">
        <w:rPr>
          <w:rFonts w:hint="eastAsia"/>
        </w:rPr>
        <w:t xml:space="preserve">Eduard </w:t>
      </w:r>
      <w:proofErr w:type="spellStart"/>
      <w:r w:rsidRPr="00210B65">
        <w:rPr>
          <w:rFonts w:hint="eastAsia"/>
        </w:rPr>
        <w:t>Spranger</w:t>
      </w:r>
      <w:proofErr w:type="spellEnd"/>
      <w:r w:rsidRPr="00210B65">
        <w:rPr>
          <w:rFonts w:hint="eastAsia"/>
        </w:rPr>
        <w:t>）認為教育活動是一種精神的施予之愛。請分析斯普朗格所主張的「教育愛」之特質，（</w:t>
      </w:r>
      <w:r w:rsidRPr="00210B65">
        <w:rPr>
          <w:rFonts w:hint="eastAsia"/>
        </w:rPr>
        <w:t>15</w:t>
      </w:r>
      <w:r w:rsidRPr="00210B65">
        <w:rPr>
          <w:rFonts w:hint="eastAsia"/>
        </w:rPr>
        <w:t>分）並據以申論其對當前教育行政人員應有作為的啟示。（</w:t>
      </w:r>
      <w:r w:rsidRPr="00210B65">
        <w:rPr>
          <w:rFonts w:hint="eastAsia"/>
        </w:rPr>
        <w:t>10</w:t>
      </w:r>
      <w:r w:rsidRPr="00210B65">
        <w:rPr>
          <w:rFonts w:hint="eastAsia"/>
        </w:rPr>
        <w:t>分）</w:t>
      </w:r>
    </w:p>
    <w:p w:rsidR="00EF46AA" w:rsidRPr="00210B65" w:rsidRDefault="00EF46AA" w:rsidP="00EF46AA">
      <w:pPr>
        <w:pStyle w:val="a"/>
        <w:numPr>
          <w:ilvl w:val="0"/>
          <w:numId w:val="0"/>
        </w:numPr>
        <w:spacing w:before="360"/>
        <w:ind w:left="640"/>
      </w:pPr>
    </w:p>
    <w:p w:rsidR="000C3917" w:rsidRPr="00EF46AA" w:rsidRDefault="000C3917" w:rsidP="00EF46AA"/>
    <w:sectPr w:rsidR="000C3917" w:rsidRPr="00EF46AA" w:rsidSect="009961A6">
      <w:headerReference w:type="even" r:id="rId7"/>
      <w:headerReference w:type="default" r:id="rId8"/>
      <w:headerReference w:type="first" r:id="rId9"/>
      <w:type w:val="continuous"/>
      <w:pgSz w:w="16839" w:h="23814" w:code="8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869" w:rsidRDefault="00EE6869">
      <w:r>
        <w:separator/>
      </w:r>
    </w:p>
  </w:endnote>
  <w:endnote w:type="continuationSeparator" w:id="0">
    <w:p w:rsidR="00EE6869" w:rsidRDefault="00EE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869" w:rsidRDefault="00EE6869">
      <w:r>
        <w:separator/>
      </w:r>
    </w:p>
  </w:footnote>
  <w:footnote w:type="continuationSeparator" w:id="0">
    <w:p w:rsidR="00EE6869" w:rsidRDefault="00EE6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Tr="00060999">
      <w:trPr>
        <w:trHeight w:val="238"/>
        <w:jc w:val="right"/>
      </w:trPr>
      <w:tc>
        <w:tcPr>
          <w:tcW w:w="716" w:type="dxa"/>
          <w:noWrap/>
        </w:tcPr>
        <w:p w:rsid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Tr="00060999">
      <w:trPr>
        <w:trHeight w:val="57"/>
        <w:jc w:val="right"/>
      </w:trPr>
      <w:tc>
        <w:tcPr>
          <w:tcW w:w="716" w:type="dxa"/>
          <w:noWrap/>
        </w:tcPr>
        <w:p w:rsidR="002F4242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 w:rsidR="00BE4849"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="002F4242">
            <w:rPr>
              <w:rFonts w:eastAsia="標楷體" w:hint="eastAsia"/>
              <w:w w:val="66"/>
            </w:rPr>
            <w:t>－</w:t>
          </w:r>
          <w:r w:rsidR="00992E4C">
            <w:rPr>
              <w:rStyle w:val="a9"/>
              <w:rFonts w:eastAsia="標楷體"/>
              <w:szCs w:val="20"/>
            </w:rPr>
            <w:fldChar w:fldCharType="begin"/>
          </w:r>
          <w:r w:rsidR="002F4242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>
            <w:rPr>
              <w:rStyle w:val="a9"/>
              <w:rFonts w:eastAsia="標楷體"/>
              <w:szCs w:val="20"/>
            </w:rPr>
            <w:fldChar w:fldCharType="separate"/>
          </w:r>
          <w:r w:rsidR="00BE4849">
            <w:rPr>
              <w:rStyle w:val="a9"/>
              <w:rFonts w:eastAsia="標楷體"/>
              <w:noProof/>
              <w:szCs w:val="20"/>
            </w:rPr>
            <w:t>2</w:t>
          </w:r>
          <w:r w:rsidR="00992E4C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 w:rsidR="00BE4849">
            <w:rPr>
              <w:noProof/>
            </w:rPr>
            <w:t>3</w:t>
          </w:r>
          <w:r>
            <w:rPr>
              <w:noProof/>
            </w:rPr>
            <w:fldChar w:fldCharType="end"/>
          </w:r>
          <w:r w:rsidR="002F4242">
            <w:rPr>
              <w:rFonts w:eastAsia="標楷體" w:hint="eastAsia"/>
              <w:w w:val="66"/>
            </w:rPr>
            <w:t>－</w:t>
          </w:r>
          <w:r w:rsidR="00992E4C">
            <w:rPr>
              <w:rStyle w:val="a9"/>
              <w:rFonts w:eastAsia="標楷體"/>
              <w:szCs w:val="20"/>
            </w:rPr>
            <w:fldChar w:fldCharType="begin"/>
          </w:r>
          <w:r w:rsidR="002F4242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>
            <w:rPr>
              <w:rStyle w:val="a9"/>
              <w:rFonts w:eastAsia="標楷體"/>
              <w:szCs w:val="20"/>
            </w:rPr>
            <w:fldChar w:fldCharType="separate"/>
          </w:r>
          <w:r w:rsidR="00BE4849">
            <w:rPr>
              <w:rStyle w:val="a9"/>
              <w:rFonts w:eastAsia="標楷體"/>
              <w:noProof/>
              <w:szCs w:val="20"/>
            </w:rPr>
            <w:t>3</w:t>
          </w:r>
          <w:r w:rsidR="00992E4C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565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652"/>
      <w:gridCol w:w="305"/>
      <w:gridCol w:w="381"/>
      <w:gridCol w:w="9070"/>
      <w:gridCol w:w="4157"/>
    </w:tblGrid>
    <w:tr w:rsidR="00DF26AE" w:rsidTr="009961A6">
      <w:trPr>
        <w:cantSplit/>
        <w:trHeight w:val="540"/>
      </w:trPr>
      <w:tc>
        <w:tcPr>
          <w:tcW w:w="15565" w:type="dxa"/>
          <w:gridSpan w:val="5"/>
        </w:tcPr>
        <w:p w:rsidR="00DF26AE" w:rsidRPr="009961A6" w:rsidRDefault="00DF26AE" w:rsidP="002A7B55">
          <w:pPr>
            <w:pStyle w:val="2"/>
            <w:autoSpaceDE w:val="0"/>
            <w:autoSpaceDN w:val="0"/>
            <w:spacing w:afterLines="150" w:after="360"/>
            <w:ind w:leftChars="1300" w:left="3120" w:rightChars="400" w:right="960"/>
            <w:jc w:val="distribute"/>
            <w:rPr>
              <w:rFonts w:eastAsiaTheme="majorEastAsia" w:hAnsi="標楷體"/>
              <w:b/>
              <w:bCs/>
              <w:sz w:val="40"/>
              <w:szCs w:val="40"/>
            </w:rPr>
          </w:pPr>
          <w:r w:rsidRPr="009961A6">
            <w:rPr>
              <w:rFonts w:eastAsiaTheme="majorEastAsia" w:hAnsi="標楷體" w:hint="eastAsia"/>
              <w:b/>
              <w:bCs/>
              <w:spacing w:val="32"/>
              <w:sz w:val="40"/>
              <w:szCs w:val="40"/>
            </w:rPr>
            <w:t>1</w:t>
          </w:r>
          <w:r w:rsidR="004F068A" w:rsidRPr="009961A6">
            <w:rPr>
              <w:rFonts w:eastAsiaTheme="majorEastAsia" w:hAnsi="標楷體"/>
              <w:b/>
              <w:bCs/>
              <w:spacing w:val="32"/>
              <w:sz w:val="40"/>
              <w:szCs w:val="40"/>
            </w:rPr>
            <w:t>1</w:t>
          </w:r>
          <w:r w:rsidR="001B0FF9">
            <w:rPr>
              <w:rFonts w:eastAsiaTheme="majorEastAsia" w:hAnsi="標楷體"/>
              <w:b/>
              <w:bCs/>
              <w:spacing w:val="32"/>
              <w:sz w:val="40"/>
              <w:szCs w:val="40"/>
            </w:rPr>
            <w:t>5</w:t>
          </w:r>
          <w:r w:rsidR="009A5135" w:rsidRPr="009961A6">
            <w:rPr>
              <w:rFonts w:eastAsiaTheme="majorEastAsia" w:hAnsi="標楷體" w:hint="eastAsia"/>
              <w:b/>
              <w:bCs/>
              <w:spacing w:val="32"/>
              <w:sz w:val="40"/>
              <w:szCs w:val="40"/>
            </w:rPr>
            <w:t>年公務人員特種考試關務人員、身心障礙人員考試及</w:t>
          </w:r>
          <w:r w:rsidR="009A5135" w:rsidRPr="009961A6">
            <w:rPr>
              <w:rFonts w:eastAsiaTheme="majorEastAsia" w:hAnsi="標楷體" w:hint="eastAsia"/>
              <w:b/>
              <w:bCs/>
              <w:sz w:val="40"/>
              <w:szCs w:val="40"/>
            </w:rPr>
            <w:t>1</w:t>
          </w:r>
          <w:r w:rsidR="004519C7" w:rsidRPr="009961A6">
            <w:rPr>
              <w:rFonts w:eastAsiaTheme="majorEastAsia" w:hAnsi="標楷體"/>
              <w:b/>
              <w:bCs/>
              <w:sz w:val="40"/>
              <w:szCs w:val="40"/>
            </w:rPr>
            <w:t>1</w:t>
          </w:r>
          <w:r w:rsidR="001B0FF9">
            <w:rPr>
              <w:rFonts w:eastAsiaTheme="majorEastAsia" w:hAnsi="標楷體"/>
              <w:b/>
              <w:bCs/>
              <w:sz w:val="40"/>
              <w:szCs w:val="40"/>
            </w:rPr>
            <w:t>5</w:t>
          </w:r>
          <w:r w:rsidR="009A5135" w:rsidRPr="009961A6">
            <w:rPr>
              <w:rFonts w:eastAsiaTheme="majorEastAsia" w:hAnsi="標楷體" w:hint="eastAsia"/>
              <w:b/>
              <w:bCs/>
              <w:sz w:val="40"/>
              <w:szCs w:val="40"/>
            </w:rPr>
            <w:t>年國軍上校以上軍官轉任公務人員考試試</w:t>
          </w:r>
          <w:r w:rsidRPr="009961A6">
            <w:rPr>
              <w:rFonts w:eastAsiaTheme="majorEastAsia" w:hAnsi="標楷體" w:hint="eastAsia"/>
              <w:b/>
              <w:bCs/>
              <w:sz w:val="40"/>
              <w:szCs w:val="40"/>
            </w:rPr>
            <w:t>題</w:t>
          </w:r>
        </w:p>
      </w:tc>
    </w:tr>
    <w:tr w:rsidR="003F6AD2" w:rsidTr="002A7B55">
      <w:trPr>
        <w:cantSplit/>
        <w:trHeight w:val="301"/>
      </w:trPr>
      <w:tc>
        <w:tcPr>
          <w:tcW w:w="1957" w:type="dxa"/>
          <w:gridSpan w:val="2"/>
        </w:tcPr>
        <w:p w:rsidR="003F6AD2" w:rsidRPr="002A7B55" w:rsidRDefault="003F6AD2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考試別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both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身心障礙人員考試</w:t>
          </w:r>
        </w:p>
      </w:tc>
    </w:tr>
    <w:tr w:rsidR="003F6AD2" w:rsidTr="002A7B55">
      <w:trPr>
        <w:cantSplit/>
        <w:trHeight w:val="301"/>
      </w:trPr>
      <w:tc>
        <w:tcPr>
          <w:tcW w:w="1957" w:type="dxa"/>
          <w:gridSpan w:val="2"/>
        </w:tcPr>
        <w:p w:rsidR="003F6AD2" w:rsidRPr="002A7B55" w:rsidRDefault="003F6AD2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等別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A7B55" w:rsidRDefault="003F6AD2" w:rsidP="002A7B55">
          <w:pPr>
            <w:pStyle w:val="2"/>
            <w:spacing w:beforeLines="10" w:before="24" w:afterLines="10" w:after="24"/>
            <w:jc w:val="both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三等考試</w:t>
          </w:r>
        </w:p>
      </w:tc>
    </w:tr>
    <w:tr w:rsidR="00DF26AE" w:rsidTr="002A7B55">
      <w:trPr>
        <w:cantSplit/>
        <w:trHeight w:val="301"/>
      </w:trPr>
      <w:tc>
        <w:tcPr>
          <w:tcW w:w="1957" w:type="dxa"/>
          <w:gridSpan w:val="2"/>
        </w:tcPr>
        <w:p w:rsidR="00DF26AE" w:rsidRPr="002A7B55" w:rsidRDefault="00DF26AE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類科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beforeLines="10" w:before="24" w:afterLines="10" w:after="24"/>
            <w:jc w:val="center"/>
            <w:rPr>
              <w:rFonts w:ascii="標楷體" w:eastAsiaTheme="minorEastAsia" w:hAnsi="標楷體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A7B55" w:rsidRDefault="00EF46AA" w:rsidP="002A7B55">
          <w:pPr>
            <w:pStyle w:val="2"/>
            <w:spacing w:beforeLines="10" w:before="24" w:afterLines="10" w:after="24"/>
            <w:jc w:val="both"/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</w:pPr>
          <w:r>
            <w:rPr>
              <w:rFonts w:ascii="標楷體" w:eastAsiaTheme="minorEastAsia" w:hAnsi="標楷體" w:hint="eastAsia"/>
              <w:b/>
              <w:bCs/>
              <w:sz w:val="40"/>
              <w:szCs w:val="40"/>
            </w:rPr>
            <w:t>教育</w:t>
          </w:r>
          <w:r>
            <w:rPr>
              <w:rFonts w:ascii="標楷體" w:eastAsiaTheme="minorEastAsia" w:hAnsi="標楷體"/>
              <w:b/>
              <w:bCs/>
              <w:sz w:val="40"/>
              <w:szCs w:val="40"/>
            </w:rPr>
            <w:t>行政</w:t>
          </w:r>
        </w:p>
      </w:tc>
    </w:tr>
    <w:tr w:rsidR="00DF26AE" w:rsidTr="002A7B55">
      <w:trPr>
        <w:cantSplit/>
        <w:trHeight w:val="301"/>
      </w:trPr>
      <w:tc>
        <w:tcPr>
          <w:tcW w:w="1957" w:type="dxa"/>
          <w:gridSpan w:val="2"/>
        </w:tcPr>
        <w:p w:rsidR="00DF26AE" w:rsidRPr="002A7B55" w:rsidRDefault="00DF26AE" w:rsidP="002A7B55">
          <w:pPr>
            <w:pStyle w:val="2"/>
            <w:spacing w:beforeLines="10" w:before="24" w:afterLines="10" w:after="24"/>
            <w:ind w:left="2002" w:hangingChars="500" w:hanging="2002"/>
            <w:jc w:val="distribute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科目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13227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A7B55" w:rsidRDefault="00EF46AA" w:rsidP="002A7B55">
          <w:pPr>
            <w:pStyle w:val="2"/>
            <w:spacing w:beforeLines="10" w:before="24" w:afterLines="10" w:after="24"/>
            <w:jc w:val="both"/>
            <w:rPr>
              <w:rFonts w:eastAsiaTheme="minorEastAsia" w:hint="eastAsia"/>
              <w:b/>
              <w:bCs/>
              <w:sz w:val="40"/>
              <w:szCs w:val="40"/>
            </w:rPr>
          </w:pPr>
          <w:r>
            <w:rPr>
              <w:rFonts w:eastAsiaTheme="minorEastAsia" w:hint="eastAsia"/>
              <w:b/>
              <w:bCs/>
              <w:sz w:val="40"/>
              <w:szCs w:val="40"/>
            </w:rPr>
            <w:t>教</w:t>
          </w:r>
          <w:r>
            <w:rPr>
              <w:rFonts w:eastAsiaTheme="minorEastAsia"/>
              <w:b/>
              <w:bCs/>
              <w:sz w:val="40"/>
              <w:szCs w:val="40"/>
            </w:rPr>
            <w:t>育</w:t>
          </w:r>
          <w:r>
            <w:rPr>
              <w:rFonts w:eastAsiaTheme="minorEastAsia" w:hint="eastAsia"/>
              <w:b/>
              <w:bCs/>
              <w:sz w:val="40"/>
              <w:szCs w:val="40"/>
            </w:rPr>
            <w:t>哲</w:t>
          </w:r>
          <w:r>
            <w:rPr>
              <w:rFonts w:eastAsiaTheme="minorEastAsia"/>
              <w:b/>
              <w:bCs/>
              <w:sz w:val="40"/>
              <w:szCs w:val="40"/>
            </w:rPr>
            <w:t>學</w:t>
          </w:r>
        </w:p>
      </w:tc>
    </w:tr>
    <w:tr w:rsidR="00DF26AE" w:rsidTr="002A7B55">
      <w:trPr>
        <w:cantSplit/>
        <w:trHeight w:val="302"/>
      </w:trPr>
      <w:tc>
        <w:tcPr>
          <w:tcW w:w="1957" w:type="dxa"/>
          <w:gridSpan w:val="2"/>
        </w:tcPr>
        <w:p w:rsidR="00DF26AE" w:rsidRPr="002A7B55" w:rsidRDefault="00DF26AE" w:rsidP="002A7B55">
          <w:pPr>
            <w:pStyle w:val="2"/>
            <w:spacing w:afterLines="50" w:after="120"/>
            <w:jc w:val="distribute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考試時間</w:t>
          </w:r>
        </w:p>
      </w:tc>
      <w:tc>
        <w:tcPr>
          <w:tcW w:w="381" w:type="dxa"/>
          <w:tcBorders>
            <w:left w:val="nil"/>
          </w:tcBorders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beforeLines="10" w:before="24" w:afterLines="10" w:after="24"/>
            <w:jc w:val="center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：</w:t>
          </w:r>
        </w:p>
      </w:tc>
      <w:tc>
        <w:tcPr>
          <w:tcW w:w="9070" w:type="dxa"/>
          <w:tcBorders>
            <w:left w:val="nil"/>
          </w:tcBorders>
          <w:tcMar>
            <w:left w:w="0" w:type="dxa"/>
          </w:tcMar>
        </w:tcPr>
        <w:p w:rsidR="00DF26AE" w:rsidRPr="002A7B55" w:rsidRDefault="003F6AD2" w:rsidP="002A7B55">
          <w:pPr>
            <w:pStyle w:val="2"/>
            <w:tabs>
              <w:tab w:val="left" w:pos="1472"/>
            </w:tabs>
            <w:spacing w:afterLines="50" w:after="120"/>
            <w:ind w:leftChars="30" w:left="72"/>
            <w:jc w:val="both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2</w:t>
          </w:r>
          <w:r w:rsidR="00DF26AE" w:rsidRPr="002A7B55">
            <w:rPr>
              <w:rFonts w:eastAsiaTheme="minorEastAsia" w:hint="eastAsia"/>
              <w:b/>
              <w:bCs/>
              <w:sz w:val="40"/>
              <w:szCs w:val="40"/>
            </w:rPr>
            <w:t>小時</w:t>
          </w:r>
        </w:p>
      </w:tc>
      <w:tc>
        <w:tcPr>
          <w:tcW w:w="4157" w:type="dxa"/>
          <w:tcMar>
            <w:left w:w="0" w:type="dxa"/>
          </w:tcMar>
        </w:tcPr>
        <w:p w:rsidR="00DF26AE" w:rsidRPr="002A7B55" w:rsidRDefault="00DF26AE" w:rsidP="002A7B55">
          <w:pPr>
            <w:pStyle w:val="2"/>
            <w:spacing w:afterLines="50" w:after="120"/>
            <w:rPr>
              <w:rFonts w:eastAsiaTheme="minorEastAsia"/>
              <w:b/>
              <w:bCs/>
              <w:noProof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z w:val="40"/>
              <w:szCs w:val="40"/>
            </w:rPr>
            <w:t>座號：</w:t>
          </w:r>
          <w:r w:rsidRPr="002A7B55">
            <w:rPr>
              <w:rFonts w:eastAsiaTheme="minorEastAsia" w:hint="eastAsia"/>
              <w:b/>
              <w:bCs/>
              <w:sz w:val="40"/>
              <w:szCs w:val="40"/>
              <w:u w:val="single"/>
            </w:rPr>
            <w:t xml:space="preserve">　　　　　　　</w:t>
          </w:r>
        </w:p>
      </w:tc>
    </w:tr>
    <w:tr w:rsidR="00DF26AE" w:rsidTr="002A7B55">
      <w:tc>
        <w:tcPr>
          <w:tcW w:w="1652" w:type="dxa"/>
        </w:tcPr>
        <w:p w:rsidR="00DF26AE" w:rsidRPr="002A7B55" w:rsidRDefault="00DF26AE" w:rsidP="002A7B55">
          <w:pPr>
            <w:pStyle w:val="3"/>
            <w:ind w:leftChars="5" w:left="412" w:hangingChars="102" w:hanging="400"/>
            <w:rPr>
              <w:rFonts w:eastAsiaTheme="minorEastAsia"/>
              <w:b/>
              <w:bCs/>
              <w:spacing w:val="-4"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※注意：</w:t>
          </w:r>
        </w:p>
      </w:tc>
      <w:tc>
        <w:tcPr>
          <w:tcW w:w="13913" w:type="dxa"/>
          <w:gridSpan w:val="4"/>
          <w:tcBorders>
            <w:left w:val="nil"/>
          </w:tcBorders>
        </w:tcPr>
        <w:p w:rsidR="00DF26AE" w:rsidRPr="002A7B55" w:rsidRDefault="004519C7" w:rsidP="002A7B55">
          <w:pPr>
            <w:pStyle w:val="3"/>
            <w:ind w:leftChars="5" w:left="412" w:hangingChars="102" w:hanging="400"/>
            <w:jc w:val="both"/>
            <w:rPr>
              <w:rFonts w:eastAsiaTheme="minorEastAsia"/>
              <w:b/>
              <w:bCs/>
              <w:spacing w:val="-4"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</w:t>
          </w:r>
          <w:r w:rsidR="00DF26AE"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禁止使用電子計算器。</w:t>
          </w:r>
        </w:p>
        <w:p w:rsidR="00DF26AE" w:rsidRPr="002A7B55" w:rsidRDefault="004519C7" w:rsidP="002A7B55">
          <w:pPr>
            <w:pStyle w:val="3"/>
            <w:ind w:leftChars="5" w:left="408" w:hangingChars="102" w:hanging="396"/>
            <w:jc w:val="both"/>
            <w:rPr>
              <w:rFonts w:eastAsiaTheme="minorEastAsia"/>
              <w:b/>
              <w:bCs/>
              <w:spacing w:val="-6"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6"/>
              <w:sz w:val="40"/>
              <w:szCs w:val="40"/>
            </w:rPr>
            <w:t></w:t>
          </w:r>
          <w:proofErr w:type="gramStart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不必抄題</w:t>
          </w:r>
          <w:proofErr w:type="gramEnd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，作答時請將試題</w:t>
          </w:r>
          <w:proofErr w:type="gramStart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題</w:t>
          </w:r>
          <w:proofErr w:type="gramEnd"/>
          <w:r w:rsidR="00DF26AE" w:rsidRPr="002A7B55">
            <w:rPr>
              <w:rFonts w:eastAsiaTheme="minorEastAsia"/>
              <w:b/>
              <w:bCs/>
              <w:spacing w:val="-6"/>
              <w:sz w:val="40"/>
              <w:szCs w:val="40"/>
            </w:rPr>
            <w:t>號及答案依照順序寫在試卷上，於本試題上作答者，不予計分。</w:t>
          </w:r>
        </w:p>
        <w:p w:rsidR="00682749" w:rsidRPr="002A7B55" w:rsidRDefault="004519C7" w:rsidP="002A7B55">
          <w:pPr>
            <w:pStyle w:val="3"/>
            <w:ind w:leftChars="5" w:left="400" w:hangingChars="102" w:hanging="388"/>
            <w:jc w:val="both"/>
            <w:rPr>
              <w:rFonts w:eastAsiaTheme="minorEastAsia"/>
              <w:b/>
              <w:bCs/>
              <w:sz w:val="40"/>
              <w:szCs w:val="40"/>
            </w:rPr>
          </w:pPr>
          <w:r w:rsidRPr="002A7B55">
            <w:rPr>
              <w:rFonts w:eastAsiaTheme="minorEastAsia" w:hint="eastAsia"/>
              <w:b/>
              <w:bCs/>
              <w:spacing w:val="-10"/>
              <w:sz w:val="40"/>
              <w:szCs w:val="40"/>
            </w:rPr>
            <w:t></w:t>
          </w:r>
          <w:r w:rsidR="00682749" w:rsidRPr="002A7B55">
            <w:rPr>
              <w:rFonts w:eastAsiaTheme="minorEastAsia" w:hint="eastAsia"/>
              <w:b/>
              <w:bCs/>
              <w:spacing w:val="-4"/>
              <w:sz w:val="40"/>
              <w:szCs w:val="40"/>
            </w:rPr>
            <w:t>本科目除專門名詞或數理公式外，應使用本國文字作答。</w:t>
          </w:r>
        </w:p>
      </w:tc>
    </w:tr>
  </w:tbl>
  <w:p w:rsidR="00366937" w:rsidRPr="00DF26AE" w:rsidRDefault="002A7B55">
    <w:pPr>
      <w:pStyle w:val="a7"/>
      <w:rPr>
        <w:sz w:val="4"/>
      </w:rPr>
    </w:pPr>
    <w:r>
      <w:rPr>
        <w:rFonts w:hAnsi="標楷體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margin">
                <wp:posOffset>-26974</wp:posOffset>
              </wp:positionH>
              <wp:positionV relativeFrom="paragraph">
                <wp:posOffset>-4089400</wp:posOffset>
              </wp:positionV>
              <wp:extent cx="1712595" cy="818515"/>
              <wp:effectExtent l="0" t="0" r="1905" b="635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2595" cy="818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352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250"/>
                            <w:gridCol w:w="1102"/>
                          </w:tblGrid>
                          <w:tr w:rsidR="00DF26AE" w:rsidTr="002A7B55">
                            <w:trPr>
                              <w:trHeight w:val="284"/>
                            </w:trPr>
                            <w:tc>
                              <w:tcPr>
                                <w:tcW w:w="123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B4225B" w:rsidRDefault="00DF26AE" w:rsidP="009961A6">
                                <w:pPr>
                                  <w:snapToGrid w:val="0"/>
                                  <w:jc w:val="right"/>
                                  <w:rPr>
                                    <w:rFonts w:eastAsiaTheme="major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</w:pPr>
                                <w:r w:rsidRPr="00B4225B">
                                  <w:rPr>
                                    <w:rFonts w:eastAsiaTheme="majorEastAsia" w:hint="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111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Pr="00B4225B" w:rsidRDefault="00EF46AA" w:rsidP="00EF46AA">
                                <w:pPr>
                                  <w:snapToGrid w:val="0"/>
                                  <w:rPr>
                                    <w:rFonts w:hint="eastAsia"/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30330</w:t>
                                </w:r>
                              </w:p>
                            </w:tc>
                          </w:tr>
                          <w:tr w:rsidR="00DF26AE" w:rsidTr="002A7B55">
                            <w:trPr>
                              <w:trHeight w:val="331"/>
                            </w:trPr>
                            <w:tc>
                              <w:tcPr>
                                <w:tcW w:w="123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9961A6" w:rsidRDefault="00DF26AE" w:rsidP="009961A6">
                                <w:pPr>
                                  <w:snapToGrid w:val="0"/>
                                  <w:jc w:val="right"/>
                                  <w:rPr>
                                    <w:rFonts w:eastAsiaTheme="minor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</w:pPr>
                                <w:r w:rsidRPr="009961A6">
                                  <w:rPr>
                                    <w:rFonts w:eastAsiaTheme="minorEastAsia" w:hint="eastAsia"/>
                                    <w:b/>
                                    <w:bCs/>
                                    <w:spacing w:val="-4"/>
                                    <w:sz w:val="40"/>
                                    <w:szCs w:val="40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1118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Pr="00B4225B" w:rsidRDefault="00BC0385" w:rsidP="009961A6">
                                <w:pPr>
                                  <w:snapToGrid w:val="0"/>
                                  <w:rPr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fldChar w:fldCharType="begin"/>
                                </w: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instrText xml:space="preserve"> NUMPAGES  \* Arabic  \* MERGEFORMAT </w:instrText>
                                </w: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fldChar w:fldCharType="separate"/>
                                </w:r>
                                <w:r w:rsidR="00EF46AA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t>1</w:t>
                                </w:r>
                                <w:r w:rsidRPr="00B4225B">
                                  <w:rPr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fldChar w:fldCharType="end"/>
                                </w:r>
                                <w:r w:rsidR="00DF26AE" w:rsidRPr="00B4225B">
                                  <w:rPr>
                                    <w:rFonts w:eastAsia="標楷體" w:hint="eastAsia"/>
                                    <w:b/>
                                    <w:bCs/>
                                    <w:w w:val="66"/>
                                    <w:sz w:val="40"/>
                                    <w:szCs w:val="40"/>
                                  </w:rPr>
                                  <w:t>－</w:t>
                                </w:r>
                                <w:r w:rsidR="00992E4C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fldChar w:fldCharType="begin"/>
                                </w:r>
                                <w:r w:rsidR="00DF26AE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instrText xml:space="preserve"> PAGE </w:instrText>
                                </w:r>
                                <w:r w:rsidR="00992E4C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fldChar w:fldCharType="separate"/>
                                </w:r>
                                <w:r w:rsidR="00EF46AA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noProof/>
                                    <w:sz w:val="40"/>
                                    <w:szCs w:val="40"/>
                                  </w:rPr>
                                  <w:t>1</w:t>
                                </w:r>
                                <w:r w:rsidR="00992E4C" w:rsidRPr="00B4225B">
                                  <w:rPr>
                                    <w:rStyle w:val="a9"/>
                                    <w:rFonts w:eastAsia="標楷體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/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2.1pt;margin-top:-322pt;width:134.85pt;height:64.45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" filled="f" stroked="f">
              <v:textbox inset="0,1mm,0,0">
                <w:txbxContent>
                  <w:tbl>
                    <w:tblPr>
                      <w:tblW w:w="2352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250"/>
                      <w:gridCol w:w="1102"/>
                    </w:tblGrid>
                    <w:tr w:rsidR="00DF26AE" w:rsidTr="002A7B55">
                      <w:trPr>
                        <w:trHeight w:val="284"/>
                      </w:trPr>
                      <w:tc>
                        <w:tcPr>
                          <w:tcW w:w="123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B4225B" w:rsidRDefault="00DF26AE" w:rsidP="009961A6">
                          <w:pPr>
                            <w:snapToGrid w:val="0"/>
                            <w:jc w:val="right"/>
                            <w:rPr>
                              <w:rFonts w:eastAsiaTheme="major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</w:pPr>
                          <w:r w:rsidRPr="00B4225B">
                            <w:rPr>
                              <w:rFonts w:eastAsiaTheme="majorEastAsia" w:hint="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1118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Pr="00B4225B" w:rsidRDefault="00EF46AA" w:rsidP="00EF46AA">
                          <w:pPr>
                            <w:snapToGrid w:val="0"/>
                            <w:rPr>
                              <w:rFonts w:hint="eastAsia"/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t>30330</w:t>
                          </w:r>
                        </w:p>
                      </w:tc>
                    </w:tr>
                    <w:tr w:rsidR="00DF26AE" w:rsidTr="002A7B55">
                      <w:trPr>
                        <w:trHeight w:val="331"/>
                      </w:trPr>
                      <w:tc>
                        <w:tcPr>
                          <w:tcW w:w="123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9961A6" w:rsidRDefault="00DF26AE" w:rsidP="009961A6">
                          <w:pPr>
                            <w:snapToGrid w:val="0"/>
                            <w:jc w:val="right"/>
                            <w:rPr>
                              <w:rFonts w:eastAsiaTheme="minor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</w:pPr>
                          <w:r w:rsidRPr="009961A6">
                            <w:rPr>
                              <w:rFonts w:eastAsiaTheme="minorEastAsia" w:hint="eastAsia"/>
                              <w:b/>
                              <w:bCs/>
                              <w:spacing w:val="-4"/>
                              <w:sz w:val="40"/>
                              <w:szCs w:val="40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1118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Pr="00B4225B" w:rsidRDefault="00BC0385" w:rsidP="009961A6">
                          <w:pPr>
                            <w:snapToGrid w:val="0"/>
                            <w:rPr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fldChar w:fldCharType="begin"/>
                          </w: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instrText xml:space="preserve"> NUMPAGES  \* Arabic  \* MERGEFORMAT </w:instrText>
                          </w: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EF46AA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t>1</w:t>
                          </w:r>
                          <w:r w:rsidRPr="00B4225B">
                            <w:rPr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fldChar w:fldCharType="end"/>
                          </w:r>
                          <w:r w:rsidR="00DF26AE" w:rsidRPr="00B4225B">
                            <w:rPr>
                              <w:rFonts w:eastAsia="標楷體" w:hint="eastAsia"/>
                              <w:b/>
                              <w:bCs/>
                              <w:w w:val="66"/>
                              <w:sz w:val="40"/>
                              <w:szCs w:val="40"/>
                            </w:rPr>
                            <w:t>－</w:t>
                          </w:r>
                          <w:r w:rsidR="00992E4C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fldChar w:fldCharType="begin"/>
                          </w:r>
                          <w:r w:rsidR="00DF26AE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instrText xml:space="preserve"> PAGE </w:instrText>
                          </w:r>
                          <w:r w:rsidR="00992E4C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EF46AA">
                            <w:rPr>
                              <w:rStyle w:val="a9"/>
                              <w:rFonts w:eastAsia="標楷體"/>
                              <w:b/>
                              <w:bCs/>
                              <w:noProof/>
                              <w:sz w:val="40"/>
                              <w:szCs w:val="40"/>
                            </w:rPr>
                            <w:t>1</w:t>
                          </w:r>
                          <w:r w:rsidR="00992E4C" w:rsidRPr="00B4225B">
                            <w:rPr>
                              <w:rStyle w:val="a9"/>
                              <w:rFonts w:eastAsia="標楷體"/>
                              <w:b/>
                              <w:bCs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/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55AC1"/>
    <w:multiLevelType w:val="multilevel"/>
    <w:tmpl w:val="1A64F656"/>
    <w:lvl w:ilvl="0">
      <w:start w:val="1"/>
      <w:numFmt w:val="taiwaneseCountingThousand"/>
      <w:pStyle w:val="a"/>
      <w:suff w:val="nothing"/>
      <w:lvlText w:val="%1、"/>
      <w:lvlJc w:val="left"/>
      <w:pPr>
        <w:ind w:left="1549" w:hanging="556"/>
      </w:pPr>
      <w:rPr>
        <w:rFonts w:ascii="Times New Roman" w:eastAsiaTheme="majorEastAsia" w:hAnsi="Times New Roman" w:hint="default"/>
        <w:b/>
        <w:bCs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40"/>
        <w:szCs w:val="4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1564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2415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981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3548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4257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824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5391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6099" w:hanging="1700"/>
      </w:pPr>
      <w:rPr>
        <w:rFonts w:hint="eastAsia"/>
      </w:rPr>
    </w:lvl>
  </w:abstractNum>
  <w:abstractNum w:abstractNumId="1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5680A"/>
    <w:rsid w:val="00060999"/>
    <w:rsid w:val="00083E11"/>
    <w:rsid w:val="00090F01"/>
    <w:rsid w:val="000962E1"/>
    <w:rsid w:val="00096D2C"/>
    <w:rsid w:val="000A47FC"/>
    <w:rsid w:val="000A5576"/>
    <w:rsid w:val="000A5AF2"/>
    <w:rsid w:val="000C03B1"/>
    <w:rsid w:val="000C3917"/>
    <w:rsid w:val="000F2D64"/>
    <w:rsid w:val="00127BFC"/>
    <w:rsid w:val="0013603A"/>
    <w:rsid w:val="001466B1"/>
    <w:rsid w:val="0015199F"/>
    <w:rsid w:val="0015219A"/>
    <w:rsid w:val="00170ACC"/>
    <w:rsid w:val="00177D8F"/>
    <w:rsid w:val="001A565B"/>
    <w:rsid w:val="001B0FF9"/>
    <w:rsid w:val="001E06D3"/>
    <w:rsid w:val="00201E0D"/>
    <w:rsid w:val="00205662"/>
    <w:rsid w:val="00206B35"/>
    <w:rsid w:val="00217E56"/>
    <w:rsid w:val="00244480"/>
    <w:rsid w:val="00253D86"/>
    <w:rsid w:val="00271702"/>
    <w:rsid w:val="00271B3D"/>
    <w:rsid w:val="00282931"/>
    <w:rsid w:val="00287039"/>
    <w:rsid w:val="00293119"/>
    <w:rsid w:val="002A7B55"/>
    <w:rsid w:val="002D3081"/>
    <w:rsid w:val="002F13DE"/>
    <w:rsid w:val="002F1922"/>
    <w:rsid w:val="002F4242"/>
    <w:rsid w:val="003012F3"/>
    <w:rsid w:val="00310AF9"/>
    <w:rsid w:val="00331876"/>
    <w:rsid w:val="00332FEE"/>
    <w:rsid w:val="00334E40"/>
    <w:rsid w:val="00356ECE"/>
    <w:rsid w:val="003623EC"/>
    <w:rsid w:val="00363F50"/>
    <w:rsid w:val="00365545"/>
    <w:rsid w:val="00366937"/>
    <w:rsid w:val="0037439A"/>
    <w:rsid w:val="003916DE"/>
    <w:rsid w:val="00397209"/>
    <w:rsid w:val="003C0A9F"/>
    <w:rsid w:val="003C4908"/>
    <w:rsid w:val="003E7600"/>
    <w:rsid w:val="003F5066"/>
    <w:rsid w:val="003F6AD2"/>
    <w:rsid w:val="00410D99"/>
    <w:rsid w:val="0042056B"/>
    <w:rsid w:val="00444D49"/>
    <w:rsid w:val="004519C7"/>
    <w:rsid w:val="00464EF6"/>
    <w:rsid w:val="00473369"/>
    <w:rsid w:val="00474370"/>
    <w:rsid w:val="004813BF"/>
    <w:rsid w:val="004A2D8F"/>
    <w:rsid w:val="004D0E06"/>
    <w:rsid w:val="004D739F"/>
    <w:rsid w:val="004F068A"/>
    <w:rsid w:val="00552EEB"/>
    <w:rsid w:val="005532B2"/>
    <w:rsid w:val="00563AC1"/>
    <w:rsid w:val="005773F4"/>
    <w:rsid w:val="005822B2"/>
    <w:rsid w:val="00596A40"/>
    <w:rsid w:val="005A5F59"/>
    <w:rsid w:val="005C28F5"/>
    <w:rsid w:val="005C75BC"/>
    <w:rsid w:val="005C7B81"/>
    <w:rsid w:val="006205FC"/>
    <w:rsid w:val="0067132B"/>
    <w:rsid w:val="00682749"/>
    <w:rsid w:val="00697F98"/>
    <w:rsid w:val="006A168C"/>
    <w:rsid w:val="006C4BFF"/>
    <w:rsid w:val="006E4D0E"/>
    <w:rsid w:val="006F1101"/>
    <w:rsid w:val="006F4923"/>
    <w:rsid w:val="0071024A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803461"/>
    <w:rsid w:val="0080376D"/>
    <w:rsid w:val="0082186D"/>
    <w:rsid w:val="00821B0E"/>
    <w:rsid w:val="00826039"/>
    <w:rsid w:val="00834B40"/>
    <w:rsid w:val="00842BA5"/>
    <w:rsid w:val="00850BC0"/>
    <w:rsid w:val="008510EC"/>
    <w:rsid w:val="00852431"/>
    <w:rsid w:val="00854BF8"/>
    <w:rsid w:val="00857FF9"/>
    <w:rsid w:val="00867507"/>
    <w:rsid w:val="008B3917"/>
    <w:rsid w:val="008B6EE4"/>
    <w:rsid w:val="008D2439"/>
    <w:rsid w:val="008D2F87"/>
    <w:rsid w:val="008E1785"/>
    <w:rsid w:val="008F2015"/>
    <w:rsid w:val="008F2090"/>
    <w:rsid w:val="00901890"/>
    <w:rsid w:val="00923226"/>
    <w:rsid w:val="009648DD"/>
    <w:rsid w:val="00965F7F"/>
    <w:rsid w:val="00990521"/>
    <w:rsid w:val="00992E4C"/>
    <w:rsid w:val="009961A6"/>
    <w:rsid w:val="009A5135"/>
    <w:rsid w:val="009A6265"/>
    <w:rsid w:val="009D746D"/>
    <w:rsid w:val="009F0722"/>
    <w:rsid w:val="009F4F25"/>
    <w:rsid w:val="00A06573"/>
    <w:rsid w:val="00A134BE"/>
    <w:rsid w:val="00A20096"/>
    <w:rsid w:val="00A30166"/>
    <w:rsid w:val="00A37E60"/>
    <w:rsid w:val="00A52A8B"/>
    <w:rsid w:val="00A62DDD"/>
    <w:rsid w:val="00A648E5"/>
    <w:rsid w:val="00A801DD"/>
    <w:rsid w:val="00A8289D"/>
    <w:rsid w:val="00A9400E"/>
    <w:rsid w:val="00AB0E84"/>
    <w:rsid w:val="00AB3737"/>
    <w:rsid w:val="00AC4413"/>
    <w:rsid w:val="00AD286A"/>
    <w:rsid w:val="00AD2C4B"/>
    <w:rsid w:val="00AF369B"/>
    <w:rsid w:val="00B22233"/>
    <w:rsid w:val="00B345D1"/>
    <w:rsid w:val="00B40CEE"/>
    <w:rsid w:val="00B4225B"/>
    <w:rsid w:val="00B57401"/>
    <w:rsid w:val="00B57759"/>
    <w:rsid w:val="00B72C3A"/>
    <w:rsid w:val="00B76F9C"/>
    <w:rsid w:val="00B83A60"/>
    <w:rsid w:val="00B92744"/>
    <w:rsid w:val="00B962C0"/>
    <w:rsid w:val="00BB2FE6"/>
    <w:rsid w:val="00BB7792"/>
    <w:rsid w:val="00BC0385"/>
    <w:rsid w:val="00BD64B5"/>
    <w:rsid w:val="00BE4849"/>
    <w:rsid w:val="00BF0DD1"/>
    <w:rsid w:val="00BF1D06"/>
    <w:rsid w:val="00C0630C"/>
    <w:rsid w:val="00C144A1"/>
    <w:rsid w:val="00C16209"/>
    <w:rsid w:val="00C51CAC"/>
    <w:rsid w:val="00C655F3"/>
    <w:rsid w:val="00C77297"/>
    <w:rsid w:val="00C86A88"/>
    <w:rsid w:val="00C9488D"/>
    <w:rsid w:val="00CB30B2"/>
    <w:rsid w:val="00CB7C9C"/>
    <w:rsid w:val="00CD35B1"/>
    <w:rsid w:val="00CD6B05"/>
    <w:rsid w:val="00CE0B21"/>
    <w:rsid w:val="00CE525E"/>
    <w:rsid w:val="00CE6643"/>
    <w:rsid w:val="00D03A6E"/>
    <w:rsid w:val="00D323F6"/>
    <w:rsid w:val="00D368D0"/>
    <w:rsid w:val="00D55DB0"/>
    <w:rsid w:val="00D64D8E"/>
    <w:rsid w:val="00D71A22"/>
    <w:rsid w:val="00D7503D"/>
    <w:rsid w:val="00DA141B"/>
    <w:rsid w:val="00DC43C9"/>
    <w:rsid w:val="00DD4DAA"/>
    <w:rsid w:val="00DF0077"/>
    <w:rsid w:val="00DF26AE"/>
    <w:rsid w:val="00DF5B51"/>
    <w:rsid w:val="00E03E82"/>
    <w:rsid w:val="00E15331"/>
    <w:rsid w:val="00E60721"/>
    <w:rsid w:val="00E62FB1"/>
    <w:rsid w:val="00E81A27"/>
    <w:rsid w:val="00E83A97"/>
    <w:rsid w:val="00E84759"/>
    <w:rsid w:val="00E91309"/>
    <w:rsid w:val="00E9196E"/>
    <w:rsid w:val="00E94629"/>
    <w:rsid w:val="00EB4B80"/>
    <w:rsid w:val="00EC74D1"/>
    <w:rsid w:val="00EE6869"/>
    <w:rsid w:val="00EF3301"/>
    <w:rsid w:val="00EF46AA"/>
    <w:rsid w:val="00EF5030"/>
    <w:rsid w:val="00F2298C"/>
    <w:rsid w:val="00F4129D"/>
    <w:rsid w:val="00F470DE"/>
    <w:rsid w:val="00F77461"/>
    <w:rsid w:val="00F816B9"/>
    <w:rsid w:val="00F83FC2"/>
    <w:rsid w:val="00F94E68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2A7B55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b/>
      <w:bCs/>
      <w:snapToGrid w:val="0"/>
      <w:kern w:val="0"/>
      <w:sz w:val="40"/>
      <w:szCs w:val="40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2A7B55"/>
    <w:pPr>
      <w:tabs>
        <w:tab w:val="left" w:pos="6667"/>
      </w:tabs>
      <w:overflowPunct w:val="0"/>
      <w:snapToGrid w:val="0"/>
      <w:ind w:leftChars="334" w:left="434" w:hangingChars="100" w:hanging="100"/>
      <w:jc w:val="both"/>
    </w:pPr>
    <w:rPr>
      <w:b/>
      <w:bCs/>
      <w:snapToGrid w:val="0"/>
      <w:kern w:val="0"/>
      <w:sz w:val="40"/>
      <w:szCs w:val="40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>MOEX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2</cp:revision>
  <cp:lastPrinted>2018-06-25T06:13:00Z</cp:lastPrinted>
  <dcterms:created xsi:type="dcterms:W3CDTF">2026-04-13T00:08:00Z</dcterms:created>
  <dcterms:modified xsi:type="dcterms:W3CDTF">2026-04-13T00:08:00Z</dcterms:modified>
</cp:coreProperties>
</file>