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1"/>
      </w:tblGrid>
      <w:tr w:rsidR="00CF2FB7" w:rsidRPr="00CF2FB7" w:rsidTr="007326E6">
        <w:trPr>
          <w:trHeight w:val="319"/>
        </w:trPr>
        <w:tc>
          <w:tcPr>
            <w:tcW w:w="10121" w:type="dxa"/>
          </w:tcPr>
          <w:p w:rsidR="007326E6" w:rsidRPr="00CF2FB7" w:rsidRDefault="005B173C" w:rsidP="002B6432">
            <w:pPr>
              <w:pStyle w:val="a1"/>
              <w:numPr>
                <w:ilvl w:val="0"/>
                <w:numId w:val="0"/>
              </w:numPr>
              <w:spacing w:line="280" w:lineRule="exac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一、單選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題（第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1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題至第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35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題，占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70</w:t>
            </w:r>
            <w:r w:rsidR="007326E6" w:rsidRPr="00CF2FB7">
              <w:rPr>
                <w:rFonts w:cs="Times New Roman"/>
                <w:color w:val="000000" w:themeColor="text1"/>
                <w:sz w:val="28"/>
                <w:szCs w:val="28"/>
              </w:rPr>
              <w:t>分）</w:t>
            </w:r>
          </w:p>
        </w:tc>
      </w:tr>
      <w:tr w:rsidR="00CF2FB7" w:rsidRPr="00CF2FB7" w:rsidTr="007326E6">
        <w:trPr>
          <w:trHeight w:val="209"/>
        </w:trPr>
        <w:tc>
          <w:tcPr>
            <w:tcW w:w="10121" w:type="dxa"/>
          </w:tcPr>
          <w:p w:rsidR="007326E6" w:rsidRPr="00CF2FB7" w:rsidRDefault="007326E6" w:rsidP="00462DB1">
            <w:pPr>
              <w:pStyle w:val="a1"/>
              <w:spacing w:afterLines="25" w:after="90" w:line="240" w:lineRule="exact"/>
              <w:ind w:left="1276" w:hanging="702"/>
              <w:rPr>
                <w:rFonts w:cs="Times New Roman"/>
                <w:color w:val="000000" w:themeColor="text1"/>
                <w:sz w:val="24"/>
              </w:rPr>
            </w:pPr>
            <w:r w:rsidRPr="00CF2FB7">
              <w:rPr>
                <w:rFonts w:cs="Times New Roman"/>
                <w:color w:val="000000" w:themeColor="text1"/>
                <w:sz w:val="24"/>
              </w:rPr>
              <w:t>說明：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每題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2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分，</w:t>
            </w:r>
            <w:r w:rsidRPr="00CF2FB7">
              <w:rPr>
                <w:rFonts w:cs="Times New Roman"/>
                <w:color w:val="000000" w:themeColor="text1"/>
                <w:sz w:val="24"/>
              </w:rPr>
              <w:t>所列的四個選項，請選出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一個</w:t>
            </w:r>
            <w:r w:rsidRPr="00CF2FB7">
              <w:rPr>
                <w:rFonts w:cs="Times New Roman"/>
                <w:color w:val="000000" w:themeColor="text1"/>
                <w:sz w:val="24"/>
              </w:rPr>
              <w:t>正確或最適當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答案</w:t>
            </w:r>
            <w:r w:rsidRPr="00CF2FB7">
              <w:rPr>
                <w:rFonts w:cs="Times New Roman"/>
                <w:color w:val="000000" w:themeColor="text1"/>
                <w:sz w:val="24"/>
              </w:rPr>
              <w:t>。</w:t>
            </w:r>
          </w:p>
        </w:tc>
      </w:tr>
    </w:tbl>
    <w:p w:rsidR="00D8445C" w:rsidRPr="00CF2FB7" w:rsidRDefault="00D8445C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下列文句「」中的成語用法，何者正確？</w:t>
      </w:r>
    </w:p>
    <w:p w:rsidR="00D8445C" w:rsidRPr="00CF2FB7" w:rsidRDefault="00D8445C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當</w:t>
      </w:r>
      <w:proofErr w:type="gramStart"/>
      <w:r w:rsidRPr="00CF2FB7">
        <w:rPr>
          <w:color w:val="000000" w:themeColor="text1"/>
        </w:rPr>
        <w:t>一</w:t>
      </w:r>
      <w:proofErr w:type="gramEnd"/>
      <w:r w:rsidRPr="00CF2FB7">
        <w:rPr>
          <w:color w:val="000000" w:themeColor="text1"/>
        </w:rPr>
        <w:t>個人做事「行不由徑」，信用和形象都已被打折扣</w:t>
      </w:r>
    </w:p>
    <w:p w:rsidR="00D8445C" w:rsidRPr="00CF2FB7" w:rsidRDefault="00D8445C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她講話總是「拾人牙慧」，充滿個人獨特的想法與見解</w:t>
      </w:r>
    </w:p>
    <w:p w:rsidR="00D8445C" w:rsidRPr="00CF2FB7" w:rsidRDefault="00D8445C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上司若為人正直，行事</w:t>
      </w:r>
      <w:proofErr w:type="gramStart"/>
      <w:r w:rsidRPr="00CF2FB7">
        <w:rPr>
          <w:color w:val="000000" w:themeColor="text1"/>
        </w:rPr>
        <w:t>端正，</w:t>
      </w:r>
      <w:proofErr w:type="gramEnd"/>
      <w:r w:rsidRPr="00CF2FB7">
        <w:rPr>
          <w:color w:val="000000" w:themeColor="text1"/>
        </w:rPr>
        <w:t>相信下屬也會「群起效尤」</w:t>
      </w:r>
    </w:p>
    <w:p w:rsidR="00D8445C" w:rsidRPr="00CF2FB7" w:rsidRDefault="00D8445C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工作要先計畫周全再開始執行，才能收「事半功倍」之效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下列選項句中的「窮」字，何者意義與其他三者不同？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明經博覽，無不「窮」究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君子固「窮」，小人窮斯濫矣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兩家子孫各長大，他年「窮」</w:t>
      </w:r>
      <w:proofErr w:type="gramStart"/>
      <w:r w:rsidRPr="00CF2FB7">
        <w:rPr>
          <w:color w:val="000000" w:themeColor="text1"/>
        </w:rPr>
        <w:t>達毋相忘</w:t>
      </w:r>
      <w:proofErr w:type="gramEnd"/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多有</w:t>
      </w:r>
      <w:proofErr w:type="gramStart"/>
      <w:r w:rsidRPr="00CF2FB7">
        <w:rPr>
          <w:color w:val="000000" w:themeColor="text1"/>
        </w:rPr>
        <w:t>之者富</w:t>
      </w:r>
      <w:proofErr w:type="gramEnd"/>
      <w:r w:rsidRPr="00CF2FB7">
        <w:rPr>
          <w:color w:val="000000" w:themeColor="text1"/>
        </w:rPr>
        <w:t>，少有</w:t>
      </w:r>
      <w:proofErr w:type="gramStart"/>
      <w:r w:rsidRPr="00CF2FB7">
        <w:rPr>
          <w:color w:val="000000" w:themeColor="text1"/>
        </w:rPr>
        <w:t>之者貧</w:t>
      </w:r>
      <w:proofErr w:type="gramEnd"/>
      <w:r w:rsidRPr="00CF2FB7">
        <w:rPr>
          <w:color w:val="000000" w:themeColor="text1"/>
        </w:rPr>
        <w:t>，至無有者「窮」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下列情境語句，何者使用錯誤？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那雙「骨碌碌」的眼睛轉啊轉，不知在打什麼主意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芭蕾舞者「活跳跳」的表演，看得觀眾都目不轉睛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吃完這碗湯麵後，全身「熱呼呼」的，真是舒服啊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此刻小張的心緒一定是「亂紛紛」的，別打擾他了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下列文句「」中的成語，運用恰當的是：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太魯閣風景「美輪美奐」，吸引遊客們駐足觀賞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對於</w:t>
      </w:r>
      <w:r w:rsidR="007B0644" w:rsidRPr="00CF2FB7">
        <w:rPr>
          <w:color w:val="000000" w:themeColor="text1"/>
        </w:rPr>
        <w:t>公司</w:t>
      </w:r>
      <w:r w:rsidRPr="00CF2FB7">
        <w:rPr>
          <w:color w:val="000000" w:themeColor="text1"/>
        </w:rPr>
        <w:t>未來的發展，千萬不可「目無全牛」胡亂想像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懲處違法亂紀的「始作俑者」，才能達到殺雞儆猴的效果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夫妻</w:t>
      </w:r>
      <w:proofErr w:type="gramStart"/>
      <w:r w:rsidRPr="00CF2FB7">
        <w:rPr>
          <w:color w:val="000000" w:themeColor="text1"/>
        </w:rPr>
        <w:t>之間「</w:t>
      </w:r>
      <w:proofErr w:type="gramEnd"/>
      <w:r w:rsidRPr="00CF2FB7">
        <w:rPr>
          <w:color w:val="000000" w:themeColor="text1"/>
        </w:rPr>
        <w:t>相敬如賓」，往往會讓旁人以為他們感情不好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下列文句「」內的成語，何者替換成語後，文意不變？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他長期研究植物，提出許多具「真知灼見」的論文</w:t>
      </w:r>
      <w:r w:rsidR="00511881">
        <w:rPr>
          <w:color w:val="000000" w:themeColor="text1"/>
        </w:rPr>
        <w:t>／</w:t>
      </w:r>
      <w:proofErr w:type="gramStart"/>
      <w:r w:rsidRPr="00CF2FB7">
        <w:rPr>
          <w:color w:val="000000" w:themeColor="text1"/>
        </w:rPr>
        <w:t>略陳管見</w:t>
      </w:r>
      <w:proofErr w:type="gramEnd"/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這是一部非常精密儀器，務必「小心翼翼」地操作</w:t>
      </w:r>
      <w:r w:rsidR="00511881">
        <w:rPr>
          <w:color w:val="000000" w:themeColor="text1"/>
        </w:rPr>
        <w:t>／</w:t>
      </w:r>
      <w:r w:rsidRPr="00CF2FB7">
        <w:rPr>
          <w:color w:val="000000" w:themeColor="text1"/>
        </w:rPr>
        <w:t>謹言慎行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你要認真工作，千萬不可「玩日</w:t>
      </w:r>
      <w:proofErr w:type="gramStart"/>
      <w:r w:rsidRPr="00CF2FB7">
        <w:rPr>
          <w:color w:val="000000" w:themeColor="text1"/>
        </w:rPr>
        <w:t>愒</w:t>
      </w:r>
      <w:proofErr w:type="gramEnd"/>
      <w:r w:rsidRPr="00CF2FB7">
        <w:rPr>
          <w:color w:val="000000" w:themeColor="text1"/>
        </w:rPr>
        <w:t>歲」，貪圖享樂</w:t>
      </w:r>
      <w:r w:rsidR="00511881">
        <w:rPr>
          <w:color w:val="000000" w:themeColor="text1"/>
        </w:rPr>
        <w:t>／</w:t>
      </w:r>
      <w:r w:rsidRPr="00CF2FB7">
        <w:rPr>
          <w:color w:val="000000" w:themeColor="text1"/>
        </w:rPr>
        <w:t>年深月久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思考必須靈活變通，不宜「刻舟求劍」，拘泥不化</w:t>
      </w:r>
      <w:r w:rsidR="00511881">
        <w:rPr>
          <w:color w:val="000000" w:themeColor="text1"/>
        </w:rPr>
        <w:t>／</w:t>
      </w:r>
      <w:r w:rsidRPr="00CF2FB7">
        <w:rPr>
          <w:color w:val="000000" w:themeColor="text1"/>
        </w:rPr>
        <w:t>膠柱鼓瑟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下列文句，何者沒有冗贅字詞？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由於雞蛋的需求量大，難怪不得市場的價格始終居高不下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我竭盡所能地大聲哭著，但是到後來，卻聽不到自己的哭聲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入夜後風雨仍然持續很大，一團朦朧的亮光卻已然在斜</w:t>
      </w:r>
      <w:proofErr w:type="gramStart"/>
      <w:r w:rsidRPr="00CF2FB7">
        <w:rPr>
          <w:color w:val="000000" w:themeColor="text1"/>
        </w:rPr>
        <w:t>斜</w:t>
      </w:r>
      <w:proofErr w:type="gramEnd"/>
      <w:r w:rsidRPr="00CF2FB7">
        <w:rPr>
          <w:color w:val="000000" w:themeColor="text1"/>
        </w:rPr>
        <w:t>上空升起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泰雅人的山田，大多數多在山坡、谷底，遠離部落，往返通常十分費時</w:t>
      </w:r>
    </w:p>
    <w:p w:rsidR="007F6528" w:rsidRPr="00CF2FB7" w:rsidRDefault="007F6528" w:rsidP="007B0644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下列文句「」中的成語，運用最恰當的選項是：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將凌亂的衣服鞋襪收納好後，臥房「</w:t>
      </w:r>
      <w:proofErr w:type="gramStart"/>
      <w:r w:rsidRPr="00CF2FB7">
        <w:rPr>
          <w:color w:val="000000" w:themeColor="text1"/>
        </w:rPr>
        <w:t>環堵蕭</w:t>
      </w:r>
      <w:proofErr w:type="gramEnd"/>
      <w:r w:rsidRPr="00CF2FB7">
        <w:rPr>
          <w:color w:val="000000" w:themeColor="text1"/>
        </w:rPr>
        <w:t>然」，煥然一新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這對兄弟從小「琴瑟友之」，長大後更成為生意上的合夥人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他管理公款卻監守自盜，如今身敗名裂，真是「咎由自取」</w:t>
      </w:r>
    </w:p>
    <w:p w:rsidR="007F6528" w:rsidRPr="00CF2FB7" w:rsidRDefault="007F6528" w:rsidP="007B0644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眼看珍藏多年的圖書都在大水中「付之一炬」，他難過不已</w:t>
      </w:r>
    </w:p>
    <w:p w:rsidR="007F6528" w:rsidRPr="00CF2FB7" w:rsidRDefault="007F6528" w:rsidP="00BD7345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「美國食品暨藥物管理局（</w:t>
      </w:r>
      <w:r w:rsidRPr="00CF2FB7">
        <w:rPr>
          <w:color w:val="000000" w:themeColor="text1"/>
          <w:sz w:val="24"/>
          <w:szCs w:val="24"/>
        </w:rPr>
        <w:t>FDA</w:t>
      </w:r>
      <w:r w:rsidRPr="00CF2FB7">
        <w:rPr>
          <w:color w:val="000000" w:themeColor="text1"/>
          <w:sz w:val="24"/>
          <w:szCs w:val="24"/>
        </w:rPr>
        <w:t>）為簡化接種疫苗策略，建議健康成年人每年接種</w:t>
      </w:r>
      <w:r w:rsidRPr="00CF2FB7">
        <w:rPr>
          <w:color w:val="000000" w:themeColor="text1"/>
          <w:sz w:val="24"/>
          <w:szCs w:val="24"/>
        </w:rPr>
        <w:t>1</w:t>
      </w:r>
      <w:r w:rsidRPr="00CF2FB7">
        <w:rPr>
          <w:color w:val="000000" w:themeColor="text1"/>
          <w:sz w:val="24"/>
          <w:szCs w:val="24"/>
        </w:rPr>
        <w:t>劑最新型</w:t>
      </w:r>
      <w:proofErr w:type="gramStart"/>
      <w:r w:rsidRPr="00CF2FB7">
        <w:rPr>
          <w:color w:val="000000" w:themeColor="text1"/>
          <w:sz w:val="24"/>
          <w:szCs w:val="24"/>
        </w:rPr>
        <w:t>的新冠肺炎</w:t>
      </w:r>
      <w:proofErr w:type="gramEnd"/>
      <w:r w:rsidRPr="00CF2FB7">
        <w:rPr>
          <w:color w:val="000000" w:themeColor="text1"/>
          <w:sz w:val="24"/>
          <w:szCs w:val="24"/>
        </w:rPr>
        <w:t>疫苗，類似每年接種流感疫苗。目前多數美國人間隔</w:t>
      </w:r>
      <w:r w:rsidRPr="00CF2FB7">
        <w:rPr>
          <w:color w:val="000000" w:themeColor="text1"/>
          <w:sz w:val="24"/>
          <w:szCs w:val="24"/>
        </w:rPr>
        <w:t>3</w:t>
      </w:r>
      <w:r w:rsidRPr="00CF2FB7">
        <w:rPr>
          <w:color w:val="000000" w:themeColor="text1"/>
          <w:sz w:val="24"/>
          <w:szCs w:val="24"/>
        </w:rPr>
        <w:t>至</w:t>
      </w:r>
      <w:r w:rsidRPr="00CF2FB7">
        <w:rPr>
          <w:color w:val="000000" w:themeColor="text1"/>
          <w:sz w:val="24"/>
          <w:szCs w:val="24"/>
        </w:rPr>
        <w:t>4</w:t>
      </w:r>
      <w:proofErr w:type="gramStart"/>
      <w:r w:rsidRPr="00CF2FB7">
        <w:rPr>
          <w:color w:val="000000" w:themeColor="text1"/>
          <w:sz w:val="24"/>
          <w:szCs w:val="24"/>
        </w:rPr>
        <w:t>週</w:t>
      </w:r>
      <w:proofErr w:type="gramEnd"/>
      <w:r w:rsidRPr="00CF2FB7">
        <w:rPr>
          <w:color w:val="000000" w:themeColor="text1"/>
          <w:sz w:val="24"/>
          <w:szCs w:val="24"/>
        </w:rPr>
        <w:t>，施打</w:t>
      </w:r>
      <w:r w:rsidRPr="00CF2FB7">
        <w:rPr>
          <w:color w:val="000000" w:themeColor="text1"/>
          <w:sz w:val="24"/>
          <w:szCs w:val="24"/>
        </w:rPr>
        <w:t>2</w:t>
      </w:r>
      <w:r w:rsidRPr="00CF2FB7">
        <w:rPr>
          <w:color w:val="000000" w:themeColor="text1"/>
          <w:sz w:val="24"/>
          <w:szCs w:val="24"/>
        </w:rPr>
        <w:t>劑原始病毒株疫苗，數月後再打加強劑。</w:t>
      </w:r>
      <w:r w:rsidRPr="00CF2FB7">
        <w:rPr>
          <w:color w:val="000000" w:themeColor="text1"/>
          <w:sz w:val="24"/>
          <w:szCs w:val="24"/>
        </w:rPr>
        <w:t>FDA</w:t>
      </w:r>
      <w:r w:rsidRPr="00CF2FB7">
        <w:rPr>
          <w:color w:val="000000" w:themeColor="text1"/>
          <w:sz w:val="24"/>
          <w:szCs w:val="24"/>
        </w:rPr>
        <w:t>將徵詢專家可否</w:t>
      </w:r>
      <w:proofErr w:type="gramStart"/>
      <w:r w:rsidRPr="00CF2FB7">
        <w:rPr>
          <w:color w:val="000000" w:themeColor="text1"/>
          <w:sz w:val="24"/>
          <w:szCs w:val="24"/>
        </w:rPr>
        <w:t>將雙價疫苗</w:t>
      </w:r>
      <w:proofErr w:type="gramEnd"/>
      <w:r w:rsidRPr="00CF2FB7">
        <w:rPr>
          <w:color w:val="000000" w:themeColor="text1"/>
          <w:sz w:val="24"/>
          <w:szCs w:val="24"/>
        </w:rPr>
        <w:t>指定為初次接種疫苗，如獲通過，代表疫苗公司針對</w:t>
      </w:r>
      <w:r w:rsidRPr="00CF2FB7">
        <w:rPr>
          <w:color w:val="000000" w:themeColor="text1"/>
          <w:sz w:val="24"/>
          <w:szCs w:val="24"/>
        </w:rPr>
        <w:t>Omicron</w:t>
      </w:r>
      <w:proofErr w:type="gramStart"/>
      <w:r w:rsidRPr="00CF2FB7">
        <w:rPr>
          <w:color w:val="000000" w:themeColor="text1"/>
          <w:sz w:val="24"/>
          <w:szCs w:val="24"/>
        </w:rPr>
        <w:t>病毒株與原始病毒株所研發的雙價疫苗</w:t>
      </w:r>
      <w:proofErr w:type="gramEnd"/>
      <w:r w:rsidRPr="00CF2FB7">
        <w:rPr>
          <w:color w:val="000000" w:themeColor="text1"/>
          <w:sz w:val="24"/>
          <w:szCs w:val="24"/>
        </w:rPr>
        <w:t>，將不僅限用於加強劑。」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根據上文，下列選項錯誤的是：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proofErr w:type="gramStart"/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雙價疫苗</w:t>
      </w:r>
      <w:proofErr w:type="gramEnd"/>
      <w:r w:rsidRPr="00CF2FB7">
        <w:rPr>
          <w:color w:val="000000" w:themeColor="text1"/>
        </w:rPr>
        <w:t>可能作為每年都施打的疫苗</w:t>
      </w:r>
      <w:r w:rsidR="00D4739E" w:rsidRPr="00CF2FB7">
        <w:rPr>
          <w:color w:val="000000" w:themeColor="text1"/>
        </w:rPr>
        <w:tab/>
      </w:r>
      <w:proofErr w:type="gramStart"/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雙價疫苗</w:t>
      </w:r>
      <w:proofErr w:type="gramEnd"/>
      <w:r w:rsidRPr="00CF2FB7">
        <w:rPr>
          <w:color w:val="000000" w:themeColor="text1"/>
        </w:rPr>
        <w:t>現在僅在施打</w:t>
      </w:r>
      <w:proofErr w:type="gramStart"/>
      <w:r w:rsidRPr="00CF2FB7">
        <w:rPr>
          <w:color w:val="000000" w:themeColor="text1"/>
        </w:rPr>
        <w:t>第三劑時使用</w:t>
      </w:r>
      <w:proofErr w:type="gramEnd"/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已</w:t>
      </w:r>
      <w:r w:rsidR="00D935BA" w:rsidRPr="00CF2FB7">
        <w:rPr>
          <w:rFonts w:hint="eastAsia"/>
          <w:color w:val="000000" w:themeColor="text1"/>
          <w:lang w:eastAsia="zh-HK"/>
        </w:rPr>
        <w:t>經</w:t>
      </w:r>
      <w:r w:rsidRPr="00CF2FB7">
        <w:rPr>
          <w:color w:val="000000" w:themeColor="text1"/>
        </w:rPr>
        <w:t>打過三劑之民眾明年可免除施打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多數美國人一年</w:t>
      </w:r>
      <w:r w:rsidR="00D935BA" w:rsidRPr="00CF2FB7">
        <w:rPr>
          <w:rFonts w:hint="eastAsia"/>
          <w:color w:val="000000" w:themeColor="text1"/>
          <w:lang w:eastAsia="zh-HK"/>
        </w:rPr>
        <w:t>要</w:t>
      </w:r>
      <w:r w:rsidRPr="00CF2FB7">
        <w:rPr>
          <w:color w:val="000000" w:themeColor="text1"/>
        </w:rPr>
        <w:t>施打</w:t>
      </w:r>
      <w:proofErr w:type="gramStart"/>
      <w:r w:rsidRPr="00CF2FB7">
        <w:rPr>
          <w:color w:val="000000" w:themeColor="text1"/>
        </w:rPr>
        <w:t>三劑新冠疫苗</w:t>
      </w:r>
      <w:proofErr w:type="gramEnd"/>
    </w:p>
    <w:p w:rsidR="007F6528" w:rsidRPr="00CF2FB7" w:rsidRDefault="007F6528" w:rsidP="00D935BA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「作為當時文人領袖、重建東林書院的顧憲成，其從商的父親早年就對小說，尤其是《水滸傳》特別有興趣。清</w:t>
      </w:r>
      <w:proofErr w:type="gramStart"/>
      <w:r w:rsidRPr="00CF2FB7">
        <w:rPr>
          <w:color w:val="000000" w:themeColor="text1"/>
          <w:sz w:val="24"/>
          <w:szCs w:val="24"/>
        </w:rPr>
        <w:t>道光時徽州</w:t>
      </w:r>
      <w:proofErr w:type="gramEnd"/>
      <w:r w:rsidRPr="00CF2FB7">
        <w:rPr>
          <w:color w:val="000000" w:themeColor="text1"/>
          <w:sz w:val="24"/>
          <w:szCs w:val="24"/>
        </w:rPr>
        <w:t>商人舒遵剛也說：『</w:t>
      </w:r>
      <w:proofErr w:type="gramStart"/>
      <w:r w:rsidRPr="00CF2FB7">
        <w:rPr>
          <w:color w:val="000000" w:themeColor="text1"/>
          <w:sz w:val="24"/>
          <w:szCs w:val="24"/>
        </w:rPr>
        <w:t>人皆讀</w:t>
      </w:r>
      <w:proofErr w:type="gramEnd"/>
      <w:r w:rsidRPr="00CF2FB7">
        <w:rPr>
          <w:color w:val="000000" w:themeColor="text1"/>
          <w:sz w:val="24"/>
          <w:szCs w:val="24"/>
        </w:rPr>
        <w:t>四子書，</w:t>
      </w:r>
      <w:proofErr w:type="gramStart"/>
      <w:r w:rsidRPr="00CF2FB7">
        <w:rPr>
          <w:color w:val="000000" w:themeColor="text1"/>
          <w:sz w:val="24"/>
          <w:szCs w:val="24"/>
        </w:rPr>
        <w:t>及長習為</w:t>
      </w:r>
      <w:proofErr w:type="gramEnd"/>
      <w:r w:rsidRPr="00CF2FB7">
        <w:rPr>
          <w:color w:val="000000" w:themeColor="text1"/>
          <w:sz w:val="24"/>
          <w:szCs w:val="24"/>
        </w:rPr>
        <w:t>商賈，置</w:t>
      </w:r>
      <w:proofErr w:type="gramStart"/>
      <w:r w:rsidRPr="00CF2FB7">
        <w:rPr>
          <w:color w:val="000000" w:themeColor="text1"/>
          <w:sz w:val="24"/>
          <w:szCs w:val="24"/>
        </w:rPr>
        <w:t>不復問</w:t>
      </w:r>
      <w:proofErr w:type="gramEnd"/>
      <w:r w:rsidRPr="00CF2FB7">
        <w:rPr>
          <w:color w:val="000000" w:themeColor="text1"/>
          <w:sz w:val="24"/>
          <w:szCs w:val="24"/>
        </w:rPr>
        <w:t>，有</w:t>
      </w:r>
      <w:proofErr w:type="gramStart"/>
      <w:r w:rsidRPr="00CF2FB7">
        <w:rPr>
          <w:color w:val="000000" w:themeColor="text1"/>
          <w:sz w:val="24"/>
          <w:szCs w:val="24"/>
        </w:rPr>
        <w:t>暇則觀</w:t>
      </w:r>
      <w:proofErr w:type="gramEnd"/>
      <w:r w:rsidRPr="00CF2FB7">
        <w:rPr>
          <w:color w:val="000000" w:themeColor="text1"/>
          <w:sz w:val="24"/>
          <w:szCs w:val="24"/>
        </w:rPr>
        <w:t>演義說部。』由此可知，自十六世紀以後小說與戲曲已經成為通俗文化的核心，並且由文人與商人所共享。」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根據上文，下列選項何者正確？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士與商的界線在十六世紀漸漸消融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《水滸傳》為當時普遍的童蒙讀物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雅文化成為士與商之間共同的語言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明清時期小說與戲曲為</w:t>
      </w:r>
      <w:r w:rsidR="00D935BA" w:rsidRPr="00CF2FB7">
        <w:rPr>
          <w:rFonts w:hint="eastAsia"/>
          <w:color w:val="000000" w:themeColor="text1"/>
          <w:lang w:eastAsia="zh-HK"/>
        </w:rPr>
        <w:t>商人所獨享</w:t>
      </w:r>
    </w:p>
    <w:p w:rsidR="007F6528" w:rsidRPr="00CF2FB7" w:rsidRDefault="007F6528" w:rsidP="00D935BA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「地瓜</w:t>
      </w:r>
      <w:proofErr w:type="gramStart"/>
      <w:r w:rsidRPr="00CF2FB7">
        <w:rPr>
          <w:color w:val="000000" w:themeColor="text1"/>
          <w:sz w:val="24"/>
          <w:szCs w:val="24"/>
        </w:rPr>
        <w:t>粥是粥</w:t>
      </w:r>
      <w:proofErr w:type="gramEnd"/>
      <w:r w:rsidRPr="00CF2FB7">
        <w:rPr>
          <w:color w:val="000000" w:themeColor="text1"/>
          <w:sz w:val="24"/>
          <w:szCs w:val="24"/>
        </w:rPr>
        <w:t>中之質樸者，</w:t>
      </w:r>
      <w:r w:rsidR="00D935BA" w:rsidRPr="00CF2FB7">
        <w:rPr>
          <w:rFonts w:ascii="新細明體" w:hAnsi="新細明體" w:hint="eastAsia"/>
          <w:color w:val="000000" w:themeColor="text1"/>
          <w:sz w:val="24"/>
          <w:szCs w:val="24"/>
        </w:rPr>
        <w:t>□□□□</w:t>
      </w:r>
      <w:r w:rsidRPr="00CF2FB7">
        <w:rPr>
          <w:color w:val="000000" w:themeColor="text1"/>
          <w:sz w:val="24"/>
          <w:szCs w:val="24"/>
        </w:rPr>
        <w:t>的樣子，它很隨和，很坦白，很善良，可以簡單搭配豆腐、蛋、醬菜，也可奢華到有魚</w:t>
      </w:r>
      <w:proofErr w:type="gramStart"/>
      <w:r w:rsidRPr="00CF2FB7">
        <w:rPr>
          <w:color w:val="000000" w:themeColor="text1"/>
          <w:sz w:val="24"/>
          <w:szCs w:val="24"/>
        </w:rPr>
        <w:t>有肉有鮮</w:t>
      </w:r>
      <w:proofErr w:type="gramEnd"/>
      <w:r w:rsidRPr="00CF2FB7">
        <w:rPr>
          <w:color w:val="000000" w:themeColor="text1"/>
          <w:sz w:val="24"/>
          <w:szCs w:val="24"/>
        </w:rPr>
        <w:t>蔬。」根據文意，引文中的</w:t>
      </w:r>
      <w:r w:rsidR="00D935BA" w:rsidRPr="00CF2FB7">
        <w:rPr>
          <w:rFonts w:ascii="新細明體" w:hAnsi="新細明體" w:hint="eastAsia"/>
          <w:color w:val="000000" w:themeColor="text1"/>
          <w:sz w:val="24"/>
          <w:szCs w:val="24"/>
        </w:rPr>
        <w:t>□□□□</w:t>
      </w:r>
      <w:r w:rsidRPr="00CF2FB7">
        <w:rPr>
          <w:color w:val="000000" w:themeColor="text1"/>
          <w:sz w:val="24"/>
          <w:szCs w:val="24"/>
        </w:rPr>
        <w:t>應填入下列何者最適當？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proofErr w:type="gramStart"/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富甲</w:t>
      </w:r>
      <w:proofErr w:type="gramEnd"/>
      <w:r w:rsidRPr="00CF2FB7">
        <w:rPr>
          <w:color w:val="000000" w:themeColor="text1"/>
        </w:rPr>
        <w:t>一方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權傾一時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</w:t>
      </w:r>
      <w:proofErr w:type="gramStart"/>
      <w:r w:rsidRPr="00CF2FB7">
        <w:rPr>
          <w:color w:val="000000" w:themeColor="text1"/>
        </w:rPr>
        <w:t>一介</w:t>
      </w:r>
      <w:proofErr w:type="gramEnd"/>
      <w:r w:rsidRPr="00CF2FB7">
        <w:rPr>
          <w:color w:val="000000" w:themeColor="text1"/>
        </w:rPr>
        <w:t>布衣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一枝獨秀</w:t>
      </w:r>
    </w:p>
    <w:p w:rsidR="007F6528" w:rsidRPr="00CF2FB7" w:rsidRDefault="007F6528" w:rsidP="00D935BA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「茶的原鄉在中國，自古發展迄今，已由原初的</w:t>
      </w:r>
      <w:proofErr w:type="gramStart"/>
      <w:r w:rsidRPr="00CF2FB7">
        <w:rPr>
          <w:color w:val="000000" w:themeColor="text1"/>
          <w:sz w:val="24"/>
          <w:szCs w:val="24"/>
        </w:rPr>
        <w:t>解渴藥飲</w:t>
      </w:r>
      <w:proofErr w:type="gramEnd"/>
      <w:r w:rsidRPr="00CF2FB7">
        <w:rPr>
          <w:color w:val="000000" w:themeColor="text1"/>
          <w:sz w:val="24"/>
          <w:szCs w:val="24"/>
        </w:rPr>
        <w:t>、煎煮</w:t>
      </w:r>
      <w:proofErr w:type="gramStart"/>
      <w:r w:rsidRPr="00CF2FB7">
        <w:rPr>
          <w:color w:val="000000" w:themeColor="text1"/>
          <w:sz w:val="24"/>
          <w:szCs w:val="24"/>
        </w:rPr>
        <w:t>點啜</w:t>
      </w:r>
      <w:proofErr w:type="gramEnd"/>
      <w:r w:rsidRPr="00CF2FB7">
        <w:rPr>
          <w:color w:val="000000" w:themeColor="text1"/>
          <w:sz w:val="24"/>
          <w:szCs w:val="24"/>
        </w:rPr>
        <w:t>，到今日的沖</w:t>
      </w:r>
      <w:proofErr w:type="gramStart"/>
      <w:r w:rsidRPr="00CF2FB7">
        <w:rPr>
          <w:color w:val="000000" w:themeColor="text1"/>
          <w:sz w:val="24"/>
          <w:szCs w:val="24"/>
        </w:rPr>
        <w:t>泡慢品</w:t>
      </w:r>
      <w:proofErr w:type="gramEnd"/>
      <w:r w:rsidRPr="00CF2FB7">
        <w:rPr>
          <w:color w:val="000000" w:themeColor="text1"/>
          <w:sz w:val="24"/>
          <w:szCs w:val="24"/>
        </w:rPr>
        <w:t>。隨著製茶方式的改變，</w:t>
      </w:r>
      <w:proofErr w:type="gramStart"/>
      <w:r w:rsidRPr="00CF2FB7">
        <w:rPr>
          <w:color w:val="000000" w:themeColor="text1"/>
          <w:sz w:val="24"/>
          <w:szCs w:val="24"/>
        </w:rPr>
        <w:t>茶器形式</w:t>
      </w:r>
      <w:proofErr w:type="gramEnd"/>
      <w:r w:rsidRPr="00CF2FB7">
        <w:rPr>
          <w:color w:val="000000" w:themeColor="text1"/>
          <w:sz w:val="24"/>
          <w:szCs w:val="24"/>
        </w:rPr>
        <w:t>與品茗方法也隨之變化。</w:t>
      </w:r>
      <w:proofErr w:type="gramStart"/>
      <w:r w:rsidRPr="00CF2FB7">
        <w:rPr>
          <w:color w:val="000000" w:themeColor="text1"/>
          <w:sz w:val="24"/>
          <w:szCs w:val="24"/>
        </w:rPr>
        <w:t>漢地飲茶</w:t>
      </w:r>
      <w:proofErr w:type="gramEnd"/>
      <w:r w:rsidRPr="00CF2FB7">
        <w:rPr>
          <w:color w:val="000000" w:themeColor="text1"/>
          <w:sz w:val="24"/>
          <w:szCs w:val="24"/>
        </w:rPr>
        <w:t>習俗，</w:t>
      </w:r>
      <w:proofErr w:type="gramStart"/>
      <w:r w:rsidRPr="00CF2FB7">
        <w:rPr>
          <w:color w:val="000000" w:themeColor="text1"/>
          <w:sz w:val="24"/>
          <w:szCs w:val="24"/>
        </w:rPr>
        <w:t>透過使臣與</w:t>
      </w:r>
      <w:proofErr w:type="gramEnd"/>
      <w:r w:rsidRPr="00CF2FB7">
        <w:rPr>
          <w:color w:val="000000" w:themeColor="text1"/>
          <w:sz w:val="24"/>
          <w:szCs w:val="24"/>
        </w:rPr>
        <w:t>貿易的傳播，也漸漸融入蒙藏人民的生活，發展出游牧民族的飲茶方式與器皿。」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根據上文，下列選項何者最符合文意？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藉由貿易往來，茶才得以從蒙藏傳入中國</w:t>
      </w:r>
      <w:r w:rsidR="00D935BA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中國的飲茶文化，由實用發展到注重品味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="00ED307A">
        <w:rPr>
          <w:rFonts w:hint="eastAsia"/>
          <w:color w:val="000000" w:themeColor="text1"/>
          <w:lang w:eastAsia="zh-HK"/>
        </w:rPr>
        <w:t>游</w:t>
      </w:r>
      <w:bookmarkStart w:id="0" w:name="_GoBack"/>
      <w:bookmarkEnd w:id="0"/>
      <w:r w:rsidRPr="00CF2FB7">
        <w:rPr>
          <w:color w:val="000000" w:themeColor="text1"/>
        </w:rPr>
        <w:t>牧民族飲茶方式，與漢人地區大同小異</w:t>
      </w:r>
      <w:r w:rsidR="00D935BA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製茶技術的進步，讓沏茶的時間越來越短</w:t>
      </w:r>
    </w:p>
    <w:p w:rsidR="007F6528" w:rsidRPr="00CF2FB7" w:rsidRDefault="007F6528" w:rsidP="00D935BA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「可以賞，</w:t>
      </w:r>
      <w:proofErr w:type="gramStart"/>
      <w:r w:rsidRPr="00CF2FB7">
        <w:rPr>
          <w:color w:val="000000" w:themeColor="text1"/>
          <w:sz w:val="24"/>
          <w:szCs w:val="24"/>
        </w:rPr>
        <w:t>可以無賞</w:t>
      </w:r>
      <w:proofErr w:type="gramEnd"/>
      <w:r w:rsidRPr="00CF2FB7">
        <w:rPr>
          <w:color w:val="000000" w:themeColor="text1"/>
          <w:sz w:val="24"/>
          <w:szCs w:val="24"/>
        </w:rPr>
        <w:t>，賞之</w:t>
      </w:r>
      <w:proofErr w:type="gramStart"/>
      <w:r w:rsidRPr="00CF2FB7">
        <w:rPr>
          <w:color w:val="000000" w:themeColor="text1"/>
          <w:sz w:val="24"/>
          <w:szCs w:val="24"/>
        </w:rPr>
        <w:t>過乎仁</w:t>
      </w:r>
      <w:proofErr w:type="gramEnd"/>
      <w:r w:rsidRPr="00CF2FB7">
        <w:rPr>
          <w:color w:val="000000" w:themeColor="text1"/>
          <w:sz w:val="24"/>
          <w:szCs w:val="24"/>
        </w:rPr>
        <w:t>；可以罰，可以無罰，罰之</w:t>
      </w:r>
      <w:proofErr w:type="gramStart"/>
      <w:r w:rsidRPr="00CF2FB7">
        <w:rPr>
          <w:color w:val="000000" w:themeColor="text1"/>
          <w:sz w:val="24"/>
          <w:szCs w:val="24"/>
        </w:rPr>
        <w:t>過乎義</w:t>
      </w:r>
      <w:proofErr w:type="gramEnd"/>
      <w:r w:rsidRPr="00CF2FB7">
        <w:rPr>
          <w:color w:val="000000" w:themeColor="text1"/>
          <w:sz w:val="24"/>
          <w:szCs w:val="24"/>
        </w:rPr>
        <w:t>。</w:t>
      </w:r>
      <w:proofErr w:type="gramStart"/>
      <w:r w:rsidRPr="00CF2FB7">
        <w:rPr>
          <w:color w:val="000000" w:themeColor="text1"/>
          <w:sz w:val="24"/>
          <w:szCs w:val="24"/>
        </w:rPr>
        <w:t>過乎仁</w:t>
      </w:r>
      <w:proofErr w:type="gramEnd"/>
      <w:r w:rsidRPr="00CF2FB7">
        <w:rPr>
          <w:color w:val="000000" w:themeColor="text1"/>
          <w:sz w:val="24"/>
          <w:szCs w:val="24"/>
        </w:rPr>
        <w:t>，不失爲君子；過</w:t>
      </w:r>
      <w:proofErr w:type="gramStart"/>
      <w:r w:rsidRPr="00CF2FB7">
        <w:rPr>
          <w:color w:val="000000" w:themeColor="text1"/>
          <w:sz w:val="24"/>
          <w:szCs w:val="24"/>
        </w:rPr>
        <w:t>乎義，則流</w:t>
      </w:r>
      <w:proofErr w:type="gramEnd"/>
      <w:r w:rsidRPr="00CF2FB7">
        <w:rPr>
          <w:color w:val="000000" w:themeColor="text1"/>
          <w:sz w:val="24"/>
          <w:szCs w:val="24"/>
        </w:rPr>
        <w:t>而</w:t>
      </w:r>
      <w:proofErr w:type="gramStart"/>
      <w:r w:rsidRPr="00CF2FB7">
        <w:rPr>
          <w:color w:val="000000" w:themeColor="text1"/>
          <w:sz w:val="24"/>
          <w:szCs w:val="24"/>
        </w:rPr>
        <w:t>入於忍人</w:t>
      </w:r>
      <w:proofErr w:type="gramEnd"/>
      <w:r w:rsidRPr="00CF2FB7">
        <w:rPr>
          <w:color w:val="000000" w:themeColor="text1"/>
          <w:sz w:val="24"/>
          <w:szCs w:val="24"/>
        </w:rPr>
        <w:t>。</w:t>
      </w:r>
      <w:proofErr w:type="gramStart"/>
      <w:r w:rsidRPr="00CF2FB7">
        <w:rPr>
          <w:color w:val="000000" w:themeColor="text1"/>
          <w:sz w:val="24"/>
          <w:szCs w:val="24"/>
        </w:rPr>
        <w:t>故仁可</w:t>
      </w:r>
      <w:proofErr w:type="gramEnd"/>
      <w:r w:rsidRPr="00CF2FB7">
        <w:rPr>
          <w:color w:val="000000" w:themeColor="text1"/>
          <w:sz w:val="24"/>
          <w:szCs w:val="24"/>
        </w:rPr>
        <w:t>過也，義不可過也。」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根據上文，下列選項最符合文意的是：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賞罰忠厚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居仁由義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民胞物與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天道酬勤</w:t>
      </w:r>
    </w:p>
    <w:p w:rsidR="007F6528" w:rsidRPr="00CF2FB7" w:rsidRDefault="007F6528" w:rsidP="00D935BA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b/>
          <w:bCs/>
          <w:color w:val="000000" w:themeColor="text1"/>
          <w:sz w:val="24"/>
          <w:szCs w:val="24"/>
        </w:rPr>
        <w:t>「</w:t>
      </w:r>
      <w:r w:rsidRPr="00CF2FB7">
        <w:rPr>
          <w:color w:val="000000" w:themeColor="text1"/>
          <w:sz w:val="24"/>
          <w:szCs w:val="24"/>
        </w:rPr>
        <w:t>漢末，</w:t>
      </w:r>
      <w:proofErr w:type="gramStart"/>
      <w:r w:rsidRPr="00CF2FB7">
        <w:rPr>
          <w:color w:val="000000" w:themeColor="text1"/>
          <w:sz w:val="24"/>
          <w:szCs w:val="24"/>
        </w:rPr>
        <w:t>朱雋圍黃巾</w:t>
      </w:r>
      <w:proofErr w:type="gramEnd"/>
      <w:r w:rsidRPr="00CF2FB7">
        <w:rPr>
          <w:color w:val="000000" w:themeColor="text1"/>
          <w:sz w:val="24"/>
          <w:szCs w:val="24"/>
        </w:rPr>
        <w:t>於宛，</w:t>
      </w:r>
      <w:proofErr w:type="gramStart"/>
      <w:r w:rsidRPr="00CF2FB7">
        <w:rPr>
          <w:color w:val="000000" w:themeColor="text1"/>
          <w:sz w:val="24"/>
          <w:szCs w:val="24"/>
        </w:rPr>
        <w:t>張圍結壘</w:t>
      </w:r>
      <w:proofErr w:type="gramEnd"/>
      <w:r w:rsidRPr="00CF2FB7">
        <w:rPr>
          <w:color w:val="000000" w:themeColor="text1"/>
          <w:sz w:val="24"/>
          <w:szCs w:val="24"/>
        </w:rPr>
        <w:t>，起土山</w:t>
      </w:r>
      <w:proofErr w:type="gramStart"/>
      <w:r w:rsidRPr="00CF2FB7">
        <w:rPr>
          <w:color w:val="000000" w:themeColor="text1"/>
          <w:sz w:val="24"/>
          <w:szCs w:val="24"/>
        </w:rPr>
        <w:t>以臨城內</w:t>
      </w:r>
      <w:proofErr w:type="gramEnd"/>
      <w:r w:rsidRPr="00CF2FB7">
        <w:rPr>
          <w:color w:val="000000" w:themeColor="text1"/>
          <w:sz w:val="24"/>
          <w:szCs w:val="24"/>
        </w:rPr>
        <w:t>，鳴鼓攻其西南，黃</w:t>
      </w:r>
      <w:proofErr w:type="gramStart"/>
      <w:r w:rsidRPr="00CF2FB7">
        <w:rPr>
          <w:color w:val="000000" w:themeColor="text1"/>
          <w:sz w:val="24"/>
          <w:szCs w:val="24"/>
        </w:rPr>
        <w:t>巾悉眾</w:t>
      </w:r>
      <w:proofErr w:type="gramEnd"/>
      <w:r w:rsidRPr="00CF2FB7">
        <w:rPr>
          <w:color w:val="000000" w:themeColor="text1"/>
          <w:sz w:val="24"/>
          <w:szCs w:val="24"/>
        </w:rPr>
        <w:t>赴之，</w:t>
      </w:r>
      <w:proofErr w:type="gramStart"/>
      <w:r w:rsidRPr="00CF2FB7">
        <w:rPr>
          <w:color w:val="000000" w:themeColor="text1"/>
          <w:sz w:val="24"/>
          <w:szCs w:val="24"/>
        </w:rPr>
        <w:t>雋</w:t>
      </w:r>
      <w:proofErr w:type="gramEnd"/>
      <w:r w:rsidRPr="00CF2FB7">
        <w:rPr>
          <w:color w:val="000000" w:themeColor="text1"/>
          <w:sz w:val="24"/>
          <w:szCs w:val="24"/>
        </w:rPr>
        <w:t>自將精兵五千，掩其東北，遂乘虛而入。」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下列選項最接近本文所運用的戰術是：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借刀殺人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以逸待勞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破釜沉舟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聲東擊西</w:t>
      </w:r>
    </w:p>
    <w:p w:rsidR="007F6528" w:rsidRPr="00CF2FB7" w:rsidRDefault="007F6528" w:rsidP="00331F60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「從沒有人因為缺乏香料而死，但卻有成千上萬的人</w:t>
      </w:r>
      <w:proofErr w:type="gramStart"/>
      <w:r w:rsidRPr="00CF2FB7">
        <w:rPr>
          <w:color w:val="000000" w:themeColor="text1"/>
          <w:sz w:val="24"/>
          <w:szCs w:val="24"/>
        </w:rPr>
        <w:t>——</w:t>
      </w:r>
      <w:proofErr w:type="gramEnd"/>
      <w:r w:rsidRPr="00CF2FB7">
        <w:rPr>
          <w:color w:val="000000" w:themeColor="text1"/>
          <w:sz w:val="24"/>
          <w:szCs w:val="24"/>
        </w:rPr>
        <w:t>包括掠奪者和受害者為它而死。控制豆蔻、肉桂和黑胡椒等重要香料交易而產生的私欲，使歐洲商業強權犯下許多暴行。然而，若沒有香料貿易帶來的財富，恐怕根本不會發生文藝復興。大仲馬曾說：</w:t>
      </w:r>
      <w:r w:rsidR="00331F60" w:rsidRPr="00CF2FB7">
        <w:rPr>
          <w:rFonts w:ascii="新細明體" w:hAnsi="新細明體" w:hint="eastAsia"/>
          <w:color w:val="000000" w:themeColor="text1"/>
          <w:sz w:val="24"/>
          <w:szCs w:val="24"/>
        </w:rPr>
        <w:t>『</w:t>
      </w:r>
      <w:r w:rsidRPr="00CF2FB7">
        <w:rPr>
          <w:color w:val="000000" w:themeColor="text1"/>
          <w:sz w:val="24"/>
          <w:szCs w:val="24"/>
        </w:rPr>
        <w:t>在香料刺激造成的興奮影響之下，智能的表現達到高峰。提香的畫作是否香料的功勞？我忍不住要這麼想。</w:t>
      </w:r>
      <w:r w:rsidR="00331F60" w:rsidRPr="00CF2FB7">
        <w:rPr>
          <w:rFonts w:ascii="新細明體" w:hAnsi="新細明體" w:hint="eastAsia"/>
          <w:color w:val="000000" w:themeColor="text1"/>
          <w:sz w:val="24"/>
          <w:szCs w:val="24"/>
        </w:rPr>
        <w:t>』</w:t>
      </w:r>
      <w:r w:rsidRPr="00CF2FB7">
        <w:rPr>
          <w:color w:val="000000" w:themeColor="text1"/>
          <w:sz w:val="24"/>
          <w:szCs w:val="24"/>
        </w:rPr>
        <w:t>」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根據上文，關於香料的敘述，不符合文意的是：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歐洲商業強權爭奪香料控制權時，曾殘忍的傷害許多人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香料是生活必需品，不可缺乏，所以引發激烈的爭奪戰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香料貿易所帶來的財富，有助歐洲文藝復興運動的推動</w:t>
      </w:r>
    </w:p>
    <w:p w:rsidR="007F6528" w:rsidRPr="00CF2FB7" w:rsidRDefault="007F6528" w:rsidP="00D935BA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大仲馬認為提香的繪畫成就，可能受到香料刺激的影響</w:t>
      </w:r>
    </w:p>
    <w:p w:rsidR="007F6528" w:rsidRPr="00CF2FB7" w:rsidRDefault="007F6528" w:rsidP="002D316D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「古代文人多年以來，受傳統影響，最愛講道理，不談事功。在帝制下</w:t>
      </w:r>
      <w:proofErr w:type="gramStart"/>
      <w:r w:rsidRPr="00CF2FB7">
        <w:rPr>
          <w:color w:val="000000" w:themeColor="text1"/>
          <w:sz w:val="24"/>
          <w:szCs w:val="24"/>
        </w:rPr>
        <w:t>的臣相賢士</w:t>
      </w:r>
      <w:proofErr w:type="gramEnd"/>
      <w:r w:rsidRPr="00CF2FB7">
        <w:rPr>
          <w:color w:val="000000" w:themeColor="text1"/>
          <w:sz w:val="24"/>
          <w:szCs w:val="24"/>
        </w:rPr>
        <w:t>，只是向君王個人盡責，肯不肯多做事沒大關係。因此，老成持重，乃是最高的大臣風範。王安石這位首相不來這一套，他明知『遠</w:t>
      </w:r>
      <w:proofErr w:type="gramStart"/>
      <w:r w:rsidRPr="00CF2FB7">
        <w:rPr>
          <w:color w:val="000000" w:themeColor="text1"/>
          <w:sz w:val="24"/>
          <w:szCs w:val="24"/>
        </w:rPr>
        <w:t>世</w:t>
      </w:r>
      <w:proofErr w:type="gramEnd"/>
      <w:r w:rsidRPr="00CF2FB7">
        <w:rPr>
          <w:color w:val="000000" w:themeColor="text1"/>
          <w:sz w:val="24"/>
          <w:szCs w:val="24"/>
        </w:rPr>
        <w:t>有百善，</w:t>
      </w:r>
      <w:proofErr w:type="gramStart"/>
      <w:r w:rsidRPr="00CF2FB7">
        <w:rPr>
          <w:color w:val="000000" w:themeColor="text1"/>
          <w:sz w:val="24"/>
          <w:szCs w:val="24"/>
        </w:rPr>
        <w:t>一疵惡皆歸</w:t>
      </w:r>
      <w:proofErr w:type="gramEnd"/>
      <w:r w:rsidRPr="00CF2FB7">
        <w:rPr>
          <w:color w:val="000000" w:themeColor="text1"/>
          <w:sz w:val="24"/>
          <w:szCs w:val="24"/>
        </w:rPr>
        <w:t>，就求無所得，猶以</w:t>
      </w:r>
      <w:proofErr w:type="gramStart"/>
      <w:r w:rsidRPr="00CF2FB7">
        <w:rPr>
          <w:color w:val="000000" w:themeColor="text1"/>
          <w:sz w:val="24"/>
          <w:szCs w:val="24"/>
        </w:rPr>
        <w:t>好名譏』</w:t>
      </w:r>
      <w:proofErr w:type="gramEnd"/>
      <w:r w:rsidRPr="00CF2FB7">
        <w:rPr>
          <w:color w:val="000000" w:themeColor="text1"/>
          <w:sz w:val="24"/>
          <w:szCs w:val="24"/>
        </w:rPr>
        <w:t>，還是</w:t>
      </w:r>
      <w:proofErr w:type="gramStart"/>
      <w:r w:rsidRPr="00CF2FB7">
        <w:rPr>
          <w:color w:val="000000" w:themeColor="text1"/>
          <w:sz w:val="24"/>
          <w:szCs w:val="24"/>
        </w:rPr>
        <w:t>勉</w:t>
      </w:r>
      <w:proofErr w:type="gramEnd"/>
      <w:r w:rsidRPr="00CF2FB7">
        <w:rPr>
          <w:color w:val="000000" w:themeColor="text1"/>
          <w:sz w:val="24"/>
          <w:szCs w:val="24"/>
        </w:rPr>
        <w:t>力而為，八年新政雖說未竟，但他那種開創、喜事，與愛國精神，是不該抹殺的。」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根據上文，下列選項何者最接近作者的觀點？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肯定王安石勇於任事，能夠以新政實踐理想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文人只要盡責愛國，尊重傳統，就能博得美名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文人多以建功立業為</w:t>
      </w:r>
      <w:proofErr w:type="gramStart"/>
      <w:r w:rsidRPr="00CF2FB7">
        <w:rPr>
          <w:color w:val="000000" w:themeColor="text1"/>
        </w:rPr>
        <w:t>尚</w:t>
      </w:r>
      <w:proofErr w:type="gramEnd"/>
      <w:r w:rsidRPr="00CF2FB7">
        <w:rPr>
          <w:color w:val="000000" w:themeColor="text1"/>
        </w:rPr>
        <w:t>，展現老成持重的大臣風範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稱許王安石明知新政有瑕疵，仍</w:t>
      </w:r>
      <w:proofErr w:type="gramStart"/>
      <w:r w:rsidRPr="00CF2FB7">
        <w:rPr>
          <w:color w:val="000000" w:themeColor="text1"/>
        </w:rPr>
        <w:t>勉</w:t>
      </w:r>
      <w:proofErr w:type="gramEnd"/>
      <w:r w:rsidRPr="00CF2FB7">
        <w:rPr>
          <w:color w:val="000000" w:themeColor="text1"/>
        </w:rPr>
        <w:t>力而為的開創精神</w:t>
      </w:r>
    </w:p>
    <w:p w:rsidR="007F6528" w:rsidRPr="00CF2FB7" w:rsidRDefault="007F6528" w:rsidP="002D316D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「叔</w:t>
      </w:r>
      <w:proofErr w:type="gramStart"/>
      <w:r w:rsidRPr="00CF2FB7">
        <w:rPr>
          <w:color w:val="000000" w:themeColor="text1"/>
          <w:sz w:val="24"/>
          <w:szCs w:val="24"/>
        </w:rPr>
        <w:t>本華說過這樣</w:t>
      </w:r>
      <w:proofErr w:type="gramEnd"/>
      <w:r w:rsidRPr="00CF2FB7">
        <w:rPr>
          <w:color w:val="000000" w:themeColor="text1"/>
          <w:sz w:val="24"/>
          <w:szCs w:val="24"/>
        </w:rPr>
        <w:t>的話：</w:t>
      </w:r>
      <w:proofErr w:type="gramStart"/>
      <w:r w:rsidRPr="00CF2FB7">
        <w:rPr>
          <w:color w:val="000000" w:themeColor="text1"/>
          <w:sz w:val="24"/>
          <w:szCs w:val="24"/>
        </w:rPr>
        <w:t>要估定</w:t>
      </w:r>
      <w:proofErr w:type="gramEnd"/>
      <w:r w:rsidRPr="00CF2FB7">
        <w:rPr>
          <w:color w:val="000000" w:themeColor="text1"/>
          <w:sz w:val="24"/>
          <w:szCs w:val="24"/>
        </w:rPr>
        <w:t>人的偉大，則精神上的</w:t>
      </w:r>
      <w:proofErr w:type="gramStart"/>
      <w:r w:rsidRPr="00CF2FB7">
        <w:rPr>
          <w:color w:val="000000" w:themeColor="text1"/>
          <w:sz w:val="24"/>
          <w:szCs w:val="24"/>
        </w:rPr>
        <w:t>大</w:t>
      </w:r>
      <w:proofErr w:type="gramEnd"/>
      <w:r w:rsidRPr="00CF2FB7">
        <w:rPr>
          <w:color w:val="000000" w:themeColor="text1"/>
          <w:sz w:val="24"/>
          <w:szCs w:val="24"/>
        </w:rPr>
        <w:t>和體格上的大，那法則完全相反。後者距離</w:t>
      </w:r>
      <w:proofErr w:type="gramStart"/>
      <w:r w:rsidRPr="00CF2FB7">
        <w:rPr>
          <w:color w:val="000000" w:themeColor="text1"/>
          <w:sz w:val="24"/>
          <w:szCs w:val="24"/>
        </w:rPr>
        <w:t>愈遠即愈</w:t>
      </w:r>
      <w:proofErr w:type="gramEnd"/>
      <w:r w:rsidRPr="00CF2FB7">
        <w:rPr>
          <w:color w:val="000000" w:themeColor="text1"/>
          <w:sz w:val="24"/>
          <w:szCs w:val="24"/>
        </w:rPr>
        <w:t>小，前者卻見得愈大。正</w:t>
      </w:r>
      <w:proofErr w:type="gramStart"/>
      <w:r w:rsidRPr="00CF2FB7">
        <w:rPr>
          <w:color w:val="000000" w:themeColor="text1"/>
          <w:sz w:val="24"/>
          <w:szCs w:val="24"/>
        </w:rPr>
        <w:t>因為近則愈</w:t>
      </w:r>
      <w:proofErr w:type="gramEnd"/>
      <w:r w:rsidRPr="00CF2FB7">
        <w:rPr>
          <w:color w:val="000000" w:themeColor="text1"/>
          <w:sz w:val="24"/>
          <w:szCs w:val="24"/>
        </w:rPr>
        <w:t>小，而且愈看見缺點和創傷，所以他就和我們一樣，不是神道，不是妖怪，</w:t>
      </w:r>
      <w:proofErr w:type="gramStart"/>
      <w:r w:rsidRPr="00CF2FB7">
        <w:rPr>
          <w:color w:val="000000" w:themeColor="text1"/>
          <w:sz w:val="24"/>
          <w:szCs w:val="24"/>
        </w:rPr>
        <w:t>不是異獸</w:t>
      </w:r>
      <w:proofErr w:type="gramEnd"/>
      <w:r w:rsidRPr="00CF2FB7">
        <w:rPr>
          <w:color w:val="000000" w:themeColor="text1"/>
          <w:sz w:val="24"/>
          <w:szCs w:val="24"/>
        </w:rPr>
        <w:t>。他仍然是人，不過如此。但也惟其如此，所以他是偉大的人。戰士戰死了的時候，蒼蠅們所首先發現的是他的缺點和傷痕，</w:t>
      </w:r>
      <w:proofErr w:type="gramStart"/>
      <w:r w:rsidRPr="00CF2FB7">
        <w:rPr>
          <w:color w:val="000000" w:themeColor="text1"/>
          <w:sz w:val="24"/>
          <w:szCs w:val="24"/>
        </w:rPr>
        <w:t>嘬</w:t>
      </w:r>
      <w:proofErr w:type="gramEnd"/>
      <w:r w:rsidRPr="00CF2FB7">
        <w:rPr>
          <w:color w:val="000000" w:themeColor="text1"/>
          <w:sz w:val="24"/>
          <w:szCs w:val="24"/>
        </w:rPr>
        <w:t>著，營營地叫著，以為得意，以為比死了的戰士更英雄。但是戰士已經戰死了，不再來揮去他們。於是乎蒼蠅</w:t>
      </w:r>
      <w:proofErr w:type="gramStart"/>
      <w:r w:rsidRPr="00CF2FB7">
        <w:rPr>
          <w:color w:val="000000" w:themeColor="text1"/>
          <w:sz w:val="24"/>
          <w:szCs w:val="24"/>
        </w:rPr>
        <w:t>們即更其</w:t>
      </w:r>
      <w:proofErr w:type="gramEnd"/>
      <w:r w:rsidRPr="00CF2FB7">
        <w:rPr>
          <w:color w:val="000000" w:themeColor="text1"/>
          <w:sz w:val="24"/>
          <w:szCs w:val="24"/>
        </w:rPr>
        <w:t>營營地叫，自以為倒是不朽的聲音，因為它們的完全，遠在戰士之上。的確的，誰也沒有發現過蒼蠅們的缺點和創傷。然而，有缺點的戰士終竟是戰士，完美的蒼蠅也終竟不過是蒼蠅。」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根據上文，下列選項最接近作者旨趣的是：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全文譏刺偉人仍不免有瑕疵，而如蒼蠅般的小人亦有價值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戰士之所以偉大，是因為具備「精神上的大」與「體格上的大」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「精神上的大」，距離</w:t>
      </w:r>
      <w:proofErr w:type="gramStart"/>
      <w:r w:rsidRPr="00CF2FB7">
        <w:rPr>
          <w:color w:val="000000" w:themeColor="text1"/>
        </w:rPr>
        <w:t>越近越能</w:t>
      </w:r>
      <w:proofErr w:type="gramEnd"/>
      <w:r w:rsidRPr="00CF2FB7">
        <w:rPr>
          <w:color w:val="000000" w:themeColor="text1"/>
        </w:rPr>
        <w:t>看見缺點和創傷，所以偉人和凡人一樣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「體格上的大」，距離越遠</w:t>
      </w:r>
      <w:proofErr w:type="gramStart"/>
      <w:r w:rsidRPr="00CF2FB7">
        <w:rPr>
          <w:color w:val="000000" w:themeColor="text1"/>
        </w:rPr>
        <w:t>所見越小</w:t>
      </w:r>
      <w:proofErr w:type="gramEnd"/>
      <w:r w:rsidRPr="00CF2FB7">
        <w:rPr>
          <w:color w:val="000000" w:themeColor="text1"/>
        </w:rPr>
        <w:t>，意謂局外人對事物的觀察將更細微</w:t>
      </w:r>
    </w:p>
    <w:p w:rsidR="007F6528" w:rsidRPr="00CF2FB7" w:rsidRDefault="007F6528" w:rsidP="002D316D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「三國時期，晉、吳相爭，吳國大將陸抗生了一場大病，對手晉國大將羊</w:t>
      </w:r>
      <w:proofErr w:type="gramStart"/>
      <w:r w:rsidRPr="00CF2FB7">
        <w:rPr>
          <w:color w:val="000000" w:themeColor="text1"/>
          <w:sz w:val="24"/>
          <w:szCs w:val="24"/>
        </w:rPr>
        <w:t>祜</w:t>
      </w:r>
      <w:proofErr w:type="gramEnd"/>
      <w:r w:rsidRPr="00CF2FB7">
        <w:rPr>
          <w:color w:val="000000" w:themeColor="text1"/>
          <w:sz w:val="24"/>
          <w:szCs w:val="24"/>
        </w:rPr>
        <w:t>善於用兵，且兼通醫道，派人送了</w:t>
      </w:r>
      <w:proofErr w:type="gramStart"/>
      <w:r w:rsidRPr="00CF2FB7">
        <w:rPr>
          <w:color w:val="000000" w:themeColor="text1"/>
          <w:sz w:val="24"/>
          <w:szCs w:val="24"/>
        </w:rPr>
        <w:t>一</w:t>
      </w:r>
      <w:proofErr w:type="gramEnd"/>
      <w:r w:rsidRPr="00CF2FB7">
        <w:rPr>
          <w:color w:val="000000" w:themeColor="text1"/>
          <w:sz w:val="24"/>
          <w:szCs w:val="24"/>
        </w:rPr>
        <w:t>帖藥給</w:t>
      </w:r>
      <w:proofErr w:type="gramStart"/>
      <w:r w:rsidRPr="00CF2FB7">
        <w:rPr>
          <w:color w:val="000000" w:themeColor="text1"/>
          <w:sz w:val="24"/>
          <w:szCs w:val="24"/>
        </w:rPr>
        <w:t>陸抗。陸抗毫不</w:t>
      </w:r>
      <w:proofErr w:type="gramEnd"/>
      <w:r w:rsidRPr="00CF2FB7">
        <w:rPr>
          <w:color w:val="000000" w:themeColor="text1"/>
          <w:sz w:val="24"/>
          <w:szCs w:val="24"/>
        </w:rPr>
        <w:t>猶疑將藥服用，部屬勸止，擔心羊</w:t>
      </w:r>
      <w:proofErr w:type="gramStart"/>
      <w:r w:rsidRPr="00CF2FB7">
        <w:rPr>
          <w:color w:val="000000" w:themeColor="text1"/>
          <w:sz w:val="24"/>
          <w:szCs w:val="24"/>
        </w:rPr>
        <w:t>祜</w:t>
      </w:r>
      <w:proofErr w:type="gramEnd"/>
      <w:r w:rsidRPr="00CF2FB7">
        <w:rPr>
          <w:color w:val="000000" w:themeColor="text1"/>
          <w:sz w:val="24"/>
          <w:szCs w:val="24"/>
        </w:rPr>
        <w:t>的藥是否可靠。陸抗說：『羊</w:t>
      </w:r>
      <w:proofErr w:type="gramStart"/>
      <w:r w:rsidRPr="00CF2FB7">
        <w:rPr>
          <w:color w:val="000000" w:themeColor="text1"/>
          <w:sz w:val="24"/>
          <w:szCs w:val="24"/>
        </w:rPr>
        <w:t>祜</w:t>
      </w:r>
      <w:proofErr w:type="gramEnd"/>
      <w:r w:rsidRPr="00CF2FB7">
        <w:rPr>
          <w:color w:val="000000" w:themeColor="text1"/>
          <w:sz w:val="24"/>
          <w:szCs w:val="24"/>
        </w:rPr>
        <w:t>豈</w:t>
      </w:r>
      <w:proofErr w:type="gramStart"/>
      <w:r w:rsidRPr="00CF2FB7">
        <w:rPr>
          <w:color w:val="000000" w:themeColor="text1"/>
          <w:sz w:val="24"/>
          <w:szCs w:val="24"/>
        </w:rPr>
        <w:t>鴆</w:t>
      </w:r>
      <w:proofErr w:type="gramEnd"/>
      <w:r w:rsidRPr="00CF2FB7">
        <w:rPr>
          <w:color w:val="000000" w:themeColor="text1"/>
          <w:sz w:val="24"/>
          <w:szCs w:val="24"/>
        </w:rPr>
        <w:t>人者。』意思是羊</w:t>
      </w:r>
      <w:proofErr w:type="gramStart"/>
      <w:r w:rsidRPr="00CF2FB7">
        <w:rPr>
          <w:color w:val="000000" w:themeColor="text1"/>
          <w:sz w:val="24"/>
          <w:szCs w:val="24"/>
        </w:rPr>
        <w:t>祜</w:t>
      </w:r>
      <w:proofErr w:type="gramEnd"/>
      <w:r w:rsidRPr="00CF2FB7">
        <w:rPr>
          <w:color w:val="000000" w:themeColor="text1"/>
          <w:sz w:val="24"/>
          <w:szCs w:val="24"/>
        </w:rPr>
        <w:t>縱然在沙場與我為敵，但『藥』就是『藥』。沙場</w:t>
      </w:r>
      <w:proofErr w:type="gramStart"/>
      <w:r w:rsidRPr="00CF2FB7">
        <w:rPr>
          <w:color w:val="000000" w:themeColor="text1"/>
          <w:sz w:val="24"/>
          <w:szCs w:val="24"/>
        </w:rPr>
        <w:t>爭馳是</w:t>
      </w:r>
      <w:proofErr w:type="gramEnd"/>
      <w:r w:rsidRPr="00CF2FB7">
        <w:rPr>
          <w:color w:val="000000" w:themeColor="text1"/>
          <w:sz w:val="24"/>
          <w:szCs w:val="24"/>
        </w:rPr>
        <w:t>一回事，但</w:t>
      </w:r>
      <w:proofErr w:type="gramStart"/>
      <w:r w:rsidRPr="00CF2FB7">
        <w:rPr>
          <w:color w:val="000000" w:themeColor="text1"/>
          <w:sz w:val="24"/>
          <w:szCs w:val="24"/>
        </w:rPr>
        <w:t>醫</w:t>
      </w:r>
      <w:proofErr w:type="gramEnd"/>
      <w:r w:rsidRPr="00CF2FB7">
        <w:rPr>
          <w:color w:val="000000" w:themeColor="text1"/>
          <w:sz w:val="24"/>
          <w:szCs w:val="24"/>
        </w:rPr>
        <w:t>人是另一回事。」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根據上文，下列選項何者最符合文意？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proofErr w:type="gramStart"/>
      <w:r w:rsidRPr="00CF2FB7">
        <w:rPr>
          <w:color w:val="000000" w:themeColor="text1"/>
        </w:rPr>
        <w:t>陸抗跟羊祜</w:t>
      </w:r>
      <w:proofErr w:type="gramEnd"/>
      <w:r w:rsidRPr="00CF2FB7">
        <w:rPr>
          <w:color w:val="000000" w:themeColor="text1"/>
        </w:rPr>
        <w:t>本來就是好朋友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人道主義應該超越敵我意識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兩軍對陣不是你死就是我活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羊</w:t>
      </w:r>
      <w:proofErr w:type="gramStart"/>
      <w:r w:rsidRPr="00CF2FB7">
        <w:rPr>
          <w:color w:val="000000" w:themeColor="text1"/>
        </w:rPr>
        <w:t>祜</w:t>
      </w:r>
      <w:proofErr w:type="gramEnd"/>
      <w:r w:rsidRPr="00CF2FB7">
        <w:rPr>
          <w:color w:val="000000" w:themeColor="text1"/>
        </w:rPr>
        <w:t>送藥給</w:t>
      </w:r>
      <w:proofErr w:type="gramStart"/>
      <w:r w:rsidRPr="00CF2FB7">
        <w:rPr>
          <w:color w:val="000000" w:themeColor="text1"/>
        </w:rPr>
        <w:t>陸抗是</w:t>
      </w:r>
      <w:proofErr w:type="gramEnd"/>
      <w:r w:rsidRPr="00CF2FB7">
        <w:rPr>
          <w:color w:val="000000" w:themeColor="text1"/>
        </w:rPr>
        <w:t>通敵行為</w:t>
      </w:r>
    </w:p>
    <w:p w:rsidR="007F6528" w:rsidRPr="00CF2FB7" w:rsidRDefault="007F6528" w:rsidP="002D316D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proofErr w:type="gramStart"/>
      <w:r w:rsidRPr="00CF2FB7">
        <w:rPr>
          <w:color w:val="000000" w:themeColor="text1"/>
          <w:sz w:val="24"/>
          <w:szCs w:val="24"/>
        </w:rPr>
        <w:t>頃歲孫莘老</w:t>
      </w:r>
      <w:proofErr w:type="gramEnd"/>
      <w:r w:rsidRPr="00CF2FB7">
        <w:rPr>
          <w:color w:val="000000" w:themeColor="text1"/>
          <w:sz w:val="24"/>
          <w:szCs w:val="24"/>
        </w:rPr>
        <w:t>識</w:t>
      </w:r>
      <w:proofErr w:type="gramStart"/>
      <w:r w:rsidRPr="00CF2FB7">
        <w:rPr>
          <w:color w:val="000000" w:themeColor="text1"/>
          <w:sz w:val="24"/>
          <w:szCs w:val="24"/>
        </w:rPr>
        <w:t>歐陽文忠公</w:t>
      </w:r>
      <w:proofErr w:type="gramEnd"/>
      <w:r w:rsidRPr="00CF2FB7">
        <w:rPr>
          <w:color w:val="000000" w:themeColor="text1"/>
          <w:sz w:val="24"/>
          <w:szCs w:val="24"/>
        </w:rPr>
        <w:t>，嘗乘</w:t>
      </w:r>
      <w:proofErr w:type="gramStart"/>
      <w:r w:rsidRPr="00CF2FB7">
        <w:rPr>
          <w:color w:val="000000" w:themeColor="text1"/>
          <w:sz w:val="24"/>
          <w:szCs w:val="24"/>
        </w:rPr>
        <w:t>閒</w:t>
      </w:r>
      <w:proofErr w:type="gramEnd"/>
      <w:r w:rsidRPr="00CF2FB7">
        <w:rPr>
          <w:color w:val="000000" w:themeColor="text1"/>
          <w:sz w:val="24"/>
          <w:szCs w:val="24"/>
        </w:rPr>
        <w:t>以文字問之，</w:t>
      </w:r>
      <w:proofErr w:type="gramStart"/>
      <w:r w:rsidRPr="00CF2FB7">
        <w:rPr>
          <w:color w:val="000000" w:themeColor="text1"/>
          <w:sz w:val="24"/>
          <w:szCs w:val="24"/>
        </w:rPr>
        <w:t>云</w:t>
      </w:r>
      <w:proofErr w:type="gramEnd"/>
      <w:r w:rsidRPr="00CF2FB7">
        <w:rPr>
          <w:color w:val="000000" w:themeColor="text1"/>
          <w:sz w:val="24"/>
          <w:szCs w:val="24"/>
        </w:rPr>
        <w:t>：「無它術，</w:t>
      </w:r>
      <w:proofErr w:type="gramStart"/>
      <w:r w:rsidRPr="00CF2FB7">
        <w:rPr>
          <w:color w:val="000000" w:themeColor="text1"/>
          <w:sz w:val="24"/>
          <w:szCs w:val="24"/>
        </w:rPr>
        <w:t>唯勤讀書</w:t>
      </w:r>
      <w:proofErr w:type="gramEnd"/>
      <w:r w:rsidRPr="00CF2FB7">
        <w:rPr>
          <w:color w:val="000000" w:themeColor="text1"/>
          <w:sz w:val="24"/>
          <w:szCs w:val="24"/>
        </w:rPr>
        <w:t>而多為之，自工。</w:t>
      </w:r>
      <w:proofErr w:type="gramStart"/>
      <w:r w:rsidRPr="00CF2FB7">
        <w:rPr>
          <w:color w:val="000000" w:themeColor="text1"/>
          <w:sz w:val="24"/>
          <w:szCs w:val="24"/>
        </w:rPr>
        <w:t>世人患作文字</w:t>
      </w:r>
      <w:proofErr w:type="gramEnd"/>
      <w:r w:rsidRPr="00CF2FB7">
        <w:rPr>
          <w:color w:val="000000" w:themeColor="text1"/>
          <w:sz w:val="24"/>
          <w:szCs w:val="24"/>
        </w:rPr>
        <w:t>少，又</w:t>
      </w:r>
      <w:proofErr w:type="gramStart"/>
      <w:r w:rsidRPr="00CF2FB7">
        <w:rPr>
          <w:color w:val="000000" w:themeColor="text1"/>
          <w:sz w:val="24"/>
          <w:szCs w:val="24"/>
        </w:rPr>
        <w:t>嬾</w:t>
      </w:r>
      <w:proofErr w:type="gramEnd"/>
      <w:r w:rsidRPr="00CF2FB7">
        <w:rPr>
          <w:color w:val="000000" w:themeColor="text1"/>
          <w:sz w:val="24"/>
          <w:szCs w:val="24"/>
        </w:rPr>
        <w:t>讀書，每一篇出，即求過人，如此少有至者。</w:t>
      </w:r>
      <w:proofErr w:type="gramStart"/>
      <w:r w:rsidRPr="00CF2FB7">
        <w:rPr>
          <w:color w:val="000000" w:themeColor="text1"/>
          <w:sz w:val="24"/>
          <w:szCs w:val="24"/>
        </w:rPr>
        <w:t>疵</w:t>
      </w:r>
      <w:proofErr w:type="gramEnd"/>
      <w:r w:rsidRPr="00CF2FB7">
        <w:rPr>
          <w:color w:val="000000" w:themeColor="text1"/>
          <w:sz w:val="24"/>
          <w:szCs w:val="24"/>
        </w:rPr>
        <w:t>病不必待人指</w:t>
      </w:r>
      <w:proofErr w:type="gramStart"/>
      <w:r w:rsidRPr="00CF2FB7">
        <w:rPr>
          <w:color w:val="000000" w:themeColor="text1"/>
          <w:sz w:val="24"/>
          <w:szCs w:val="24"/>
        </w:rPr>
        <w:t>擿</w:t>
      </w:r>
      <w:proofErr w:type="gramEnd"/>
      <w:r w:rsidRPr="00CF2FB7">
        <w:rPr>
          <w:color w:val="000000" w:themeColor="text1"/>
          <w:sz w:val="24"/>
          <w:szCs w:val="24"/>
        </w:rPr>
        <w:t>，多作自能見之。」此公以其</w:t>
      </w:r>
      <w:proofErr w:type="gramStart"/>
      <w:r w:rsidRPr="00CF2FB7">
        <w:rPr>
          <w:color w:val="000000" w:themeColor="text1"/>
          <w:sz w:val="24"/>
          <w:szCs w:val="24"/>
        </w:rPr>
        <w:t>嘗試者告人</w:t>
      </w:r>
      <w:proofErr w:type="gramEnd"/>
      <w:r w:rsidRPr="00CF2FB7">
        <w:rPr>
          <w:color w:val="000000" w:themeColor="text1"/>
          <w:sz w:val="24"/>
          <w:szCs w:val="24"/>
        </w:rPr>
        <w:t>，</w:t>
      </w:r>
      <w:proofErr w:type="gramStart"/>
      <w:r w:rsidRPr="00CF2FB7">
        <w:rPr>
          <w:color w:val="000000" w:themeColor="text1"/>
          <w:sz w:val="24"/>
          <w:szCs w:val="24"/>
        </w:rPr>
        <w:t>故尤有味</w:t>
      </w:r>
      <w:proofErr w:type="gramEnd"/>
      <w:r w:rsidRPr="00CF2FB7">
        <w:rPr>
          <w:color w:val="000000" w:themeColor="text1"/>
          <w:sz w:val="24"/>
          <w:szCs w:val="24"/>
        </w:rPr>
        <w:t>。（《東坡志林》）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color w:val="000000" w:themeColor="text1"/>
        </w:rPr>
        <w:t>文中歐陽</w:t>
      </w:r>
      <w:proofErr w:type="gramStart"/>
      <w:r w:rsidRPr="00CF2FB7">
        <w:rPr>
          <w:color w:val="000000" w:themeColor="text1"/>
        </w:rPr>
        <w:t>脩</w:t>
      </w:r>
      <w:proofErr w:type="gramEnd"/>
      <w:r w:rsidRPr="00CF2FB7">
        <w:rPr>
          <w:color w:val="000000" w:themeColor="text1"/>
        </w:rPr>
        <w:t>所言，下列選項何者最符合文意？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proofErr w:type="gramStart"/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勤讀各種</w:t>
      </w:r>
      <w:proofErr w:type="gramEnd"/>
      <w:r w:rsidRPr="00CF2FB7">
        <w:rPr>
          <w:color w:val="000000" w:themeColor="text1"/>
        </w:rPr>
        <w:t>書籍，自然能寫得出佳作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世人讀書太少，故難掌握撰文訣竅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只期待</w:t>
      </w:r>
      <w:proofErr w:type="gramStart"/>
      <w:r w:rsidRPr="00CF2FB7">
        <w:rPr>
          <w:color w:val="000000" w:themeColor="text1"/>
        </w:rPr>
        <w:t>每篇盡屬</w:t>
      </w:r>
      <w:proofErr w:type="gramEnd"/>
      <w:r w:rsidRPr="00CF2FB7">
        <w:rPr>
          <w:color w:val="000000" w:themeColor="text1"/>
        </w:rPr>
        <w:t>佳作，則</w:t>
      </w:r>
      <w:proofErr w:type="gramStart"/>
      <w:r w:rsidRPr="00CF2FB7">
        <w:rPr>
          <w:color w:val="000000" w:themeColor="text1"/>
        </w:rPr>
        <w:t>不</w:t>
      </w:r>
      <w:proofErr w:type="gramEnd"/>
      <w:r w:rsidRPr="00CF2FB7">
        <w:rPr>
          <w:color w:val="000000" w:themeColor="text1"/>
        </w:rPr>
        <w:t>免得罪人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勤讀書多寫作，便能知自己文章問題</w:t>
      </w:r>
    </w:p>
    <w:p w:rsidR="00CB3939" w:rsidRPr="00CF2FB7" w:rsidRDefault="007F6528" w:rsidP="00CB3939">
      <w:pPr>
        <w:pStyle w:val="a"/>
        <w:spacing w:line="336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pacing w:val="2"/>
          <w:sz w:val="24"/>
          <w:szCs w:val="24"/>
        </w:rPr>
        <w:t>朱熹〈觀書有感〉：「半</w:t>
      </w:r>
      <w:proofErr w:type="gramStart"/>
      <w:r w:rsidRPr="00CF2FB7">
        <w:rPr>
          <w:color w:val="000000" w:themeColor="text1"/>
          <w:spacing w:val="2"/>
          <w:sz w:val="24"/>
          <w:szCs w:val="24"/>
        </w:rPr>
        <w:t>畝方塘一鑑</w:t>
      </w:r>
      <w:proofErr w:type="gramEnd"/>
      <w:r w:rsidRPr="00CF2FB7">
        <w:rPr>
          <w:color w:val="000000" w:themeColor="text1"/>
          <w:spacing w:val="2"/>
          <w:sz w:val="24"/>
          <w:szCs w:val="24"/>
        </w:rPr>
        <w:t>開，天光雲影共徘徊。</w:t>
      </w:r>
      <w:proofErr w:type="gramStart"/>
      <w:r w:rsidRPr="00CF2FB7">
        <w:rPr>
          <w:color w:val="000000" w:themeColor="text1"/>
          <w:spacing w:val="2"/>
          <w:sz w:val="24"/>
          <w:szCs w:val="24"/>
        </w:rPr>
        <w:t>問渠那</w:t>
      </w:r>
      <w:proofErr w:type="gramEnd"/>
      <w:r w:rsidRPr="00CF2FB7">
        <w:rPr>
          <w:color w:val="000000" w:themeColor="text1"/>
          <w:spacing w:val="2"/>
          <w:sz w:val="24"/>
          <w:szCs w:val="24"/>
        </w:rPr>
        <w:t>得清如許？為有源頭活水來</w:t>
      </w:r>
      <w:r w:rsidR="002D316D" w:rsidRPr="00CF2FB7">
        <w:rPr>
          <w:color w:val="000000" w:themeColor="text1"/>
          <w:spacing w:val="2"/>
          <w:sz w:val="24"/>
          <w:szCs w:val="24"/>
        </w:rPr>
        <w:t>。</w:t>
      </w:r>
      <w:r w:rsidRPr="00CF2FB7">
        <w:rPr>
          <w:color w:val="000000" w:themeColor="text1"/>
          <w:spacing w:val="2"/>
          <w:sz w:val="24"/>
          <w:szCs w:val="24"/>
        </w:rPr>
        <w:t>」</w:t>
      </w:r>
    </w:p>
    <w:p w:rsidR="007F6528" w:rsidRPr="00CF2FB7" w:rsidRDefault="002D316D" w:rsidP="00CB3939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根據</w:t>
      </w:r>
      <w:r w:rsidRPr="00CF2FB7">
        <w:rPr>
          <w:rFonts w:hint="eastAsia"/>
          <w:color w:val="000000" w:themeColor="text1"/>
          <w:lang w:eastAsia="zh-HK"/>
        </w:rPr>
        <w:t>上文，下列選項何者最符合文意</w:t>
      </w:r>
      <w:r w:rsidR="007F6528" w:rsidRPr="00CF2FB7">
        <w:rPr>
          <w:color w:val="000000" w:themeColor="text1"/>
        </w:rPr>
        <w:t>？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將天光雲影加以擬人化，表現雨</w:t>
      </w:r>
      <w:proofErr w:type="gramStart"/>
      <w:r w:rsidRPr="00CF2FB7">
        <w:rPr>
          <w:color w:val="000000" w:themeColor="text1"/>
        </w:rPr>
        <w:t>過初晴</w:t>
      </w:r>
      <w:proofErr w:type="gramEnd"/>
      <w:r w:rsidRPr="00CF2FB7">
        <w:rPr>
          <w:color w:val="000000" w:themeColor="text1"/>
        </w:rPr>
        <w:t>的心境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藉著天機盎然景象，寄託作者悲天憫人的情懷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藉自然現象</w:t>
      </w:r>
      <w:proofErr w:type="gramStart"/>
      <w:r w:rsidRPr="00CF2FB7">
        <w:rPr>
          <w:color w:val="000000" w:themeColor="text1"/>
        </w:rPr>
        <w:t>為喻，</w:t>
      </w:r>
      <w:proofErr w:type="gramEnd"/>
      <w:r w:rsidRPr="00CF2FB7">
        <w:rPr>
          <w:color w:val="000000" w:themeColor="text1"/>
        </w:rPr>
        <w:t>說明讀書可使心靈更加清明</w:t>
      </w:r>
    </w:p>
    <w:p w:rsidR="007F6528" w:rsidRPr="00CF2FB7" w:rsidRDefault="007F6528" w:rsidP="002D316D">
      <w:pPr>
        <w:pStyle w:val="aa"/>
        <w:spacing w:line="33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以所見的自然景象，寄託田園隱居的愉悅心情</w:t>
      </w:r>
    </w:p>
    <w:p w:rsidR="007F6528" w:rsidRPr="00CF2FB7" w:rsidRDefault="007F6528" w:rsidP="00014555">
      <w:pPr>
        <w:pStyle w:val="a"/>
        <w:spacing w:line="394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人為萬物之靈。性相近，習相遠。與齊人居，</w:t>
      </w:r>
      <w:proofErr w:type="gramStart"/>
      <w:r w:rsidRPr="00CF2FB7">
        <w:rPr>
          <w:color w:val="000000" w:themeColor="text1"/>
          <w:sz w:val="24"/>
          <w:szCs w:val="24"/>
        </w:rPr>
        <w:t>不能不齊言也</w:t>
      </w:r>
      <w:proofErr w:type="gramEnd"/>
      <w:r w:rsidRPr="00CF2FB7">
        <w:rPr>
          <w:color w:val="000000" w:themeColor="text1"/>
          <w:sz w:val="24"/>
          <w:szCs w:val="24"/>
        </w:rPr>
        <w:t>；與楚人居，</w:t>
      </w:r>
      <w:proofErr w:type="gramStart"/>
      <w:r w:rsidRPr="00CF2FB7">
        <w:rPr>
          <w:color w:val="000000" w:themeColor="text1"/>
          <w:sz w:val="24"/>
          <w:szCs w:val="24"/>
        </w:rPr>
        <w:t>不能不楚言也</w:t>
      </w:r>
      <w:proofErr w:type="gramEnd"/>
      <w:r w:rsidRPr="00CF2FB7">
        <w:rPr>
          <w:color w:val="000000" w:themeColor="text1"/>
          <w:sz w:val="24"/>
          <w:szCs w:val="24"/>
        </w:rPr>
        <w:t>。入</w:t>
      </w:r>
      <w:proofErr w:type="gramStart"/>
      <w:r w:rsidRPr="00CF2FB7">
        <w:rPr>
          <w:color w:val="000000" w:themeColor="text1"/>
          <w:sz w:val="24"/>
          <w:szCs w:val="24"/>
        </w:rPr>
        <w:t>芝蘭之室</w:t>
      </w:r>
      <w:proofErr w:type="gramEnd"/>
      <w:r w:rsidRPr="00CF2FB7">
        <w:rPr>
          <w:color w:val="000000" w:themeColor="text1"/>
          <w:sz w:val="24"/>
          <w:szCs w:val="24"/>
        </w:rPr>
        <w:t>，久而不聞其香，與</w:t>
      </w:r>
      <w:proofErr w:type="gramStart"/>
      <w:r w:rsidRPr="00CF2FB7">
        <w:rPr>
          <w:color w:val="000000" w:themeColor="text1"/>
          <w:sz w:val="24"/>
          <w:szCs w:val="24"/>
        </w:rPr>
        <w:t>之俱化矣</w:t>
      </w:r>
      <w:proofErr w:type="gramEnd"/>
      <w:r w:rsidRPr="00CF2FB7">
        <w:rPr>
          <w:color w:val="000000" w:themeColor="text1"/>
          <w:sz w:val="24"/>
          <w:szCs w:val="24"/>
        </w:rPr>
        <w:t>；入鮑魚之肆，久而不聞其臭，亦與</w:t>
      </w:r>
      <w:proofErr w:type="gramStart"/>
      <w:r w:rsidRPr="00CF2FB7">
        <w:rPr>
          <w:color w:val="000000" w:themeColor="text1"/>
          <w:sz w:val="24"/>
          <w:szCs w:val="24"/>
        </w:rPr>
        <w:t>之俱化矣</w:t>
      </w:r>
      <w:proofErr w:type="gramEnd"/>
      <w:r w:rsidRPr="00CF2FB7">
        <w:rPr>
          <w:color w:val="000000" w:themeColor="text1"/>
          <w:sz w:val="24"/>
          <w:szCs w:val="24"/>
        </w:rPr>
        <w:t>。故曰</w:t>
      </w:r>
      <w:proofErr w:type="gramStart"/>
      <w:r w:rsidRPr="00CF2FB7">
        <w:rPr>
          <w:color w:val="000000" w:themeColor="text1"/>
          <w:sz w:val="24"/>
          <w:szCs w:val="24"/>
        </w:rPr>
        <w:t>一</w:t>
      </w:r>
      <w:proofErr w:type="gramEnd"/>
      <w:r w:rsidRPr="00CF2FB7">
        <w:rPr>
          <w:color w:val="000000" w:themeColor="text1"/>
          <w:sz w:val="24"/>
          <w:szCs w:val="24"/>
        </w:rPr>
        <w:t>方水土</w:t>
      </w:r>
      <w:proofErr w:type="gramStart"/>
      <w:r w:rsidRPr="00CF2FB7">
        <w:rPr>
          <w:color w:val="000000" w:themeColor="text1"/>
          <w:sz w:val="24"/>
          <w:szCs w:val="24"/>
        </w:rPr>
        <w:t>一</w:t>
      </w:r>
      <w:proofErr w:type="gramEnd"/>
      <w:r w:rsidRPr="00CF2FB7">
        <w:rPr>
          <w:color w:val="000000" w:themeColor="text1"/>
          <w:sz w:val="24"/>
          <w:szCs w:val="24"/>
        </w:rPr>
        <w:t>方人，</w:t>
      </w:r>
      <w:proofErr w:type="gramStart"/>
      <w:r w:rsidRPr="00CF2FB7">
        <w:rPr>
          <w:color w:val="000000" w:themeColor="text1"/>
          <w:sz w:val="24"/>
          <w:szCs w:val="24"/>
        </w:rPr>
        <w:t>又曰跟著</w:t>
      </w:r>
      <w:proofErr w:type="gramEnd"/>
      <w:r w:rsidRPr="00CF2FB7">
        <w:rPr>
          <w:color w:val="000000" w:themeColor="text1"/>
          <w:sz w:val="24"/>
          <w:szCs w:val="24"/>
        </w:rPr>
        <w:t>好人學好人，跟著師</w:t>
      </w:r>
      <w:proofErr w:type="gramStart"/>
      <w:r w:rsidRPr="00CF2FB7">
        <w:rPr>
          <w:color w:val="000000" w:themeColor="text1"/>
          <w:sz w:val="24"/>
          <w:szCs w:val="24"/>
        </w:rPr>
        <w:t>婆跳假神</w:t>
      </w:r>
      <w:proofErr w:type="gramEnd"/>
      <w:r w:rsidRPr="00CF2FB7">
        <w:rPr>
          <w:color w:val="000000" w:themeColor="text1"/>
          <w:sz w:val="24"/>
          <w:szCs w:val="24"/>
        </w:rPr>
        <w:t>。（李光庭《鄉言解頤》）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color w:val="000000" w:themeColor="text1"/>
        </w:rPr>
        <w:t>下列選項，何者最符合上文中對「人」的看法？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人具有</w:t>
      </w:r>
      <w:proofErr w:type="gramStart"/>
      <w:r w:rsidRPr="00CF2FB7">
        <w:rPr>
          <w:color w:val="000000" w:themeColor="text1"/>
        </w:rPr>
        <w:t>避惡向</w:t>
      </w:r>
      <w:proofErr w:type="gramEnd"/>
      <w:r w:rsidRPr="00CF2FB7">
        <w:rPr>
          <w:color w:val="000000" w:themeColor="text1"/>
        </w:rPr>
        <w:t>善的本性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人擁有分辨好壞的能力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="00CB3939" w:rsidRPr="00CF2FB7">
        <w:rPr>
          <w:rFonts w:hint="eastAsia"/>
          <w:color w:val="000000" w:themeColor="text1"/>
          <w:lang w:eastAsia="zh-HK"/>
        </w:rPr>
        <w:t>人具備改變風俗的能力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人自然而然受環境影響</w:t>
      </w:r>
    </w:p>
    <w:p w:rsidR="00D8445C" w:rsidRPr="00CF2FB7" w:rsidRDefault="00D8445C" w:rsidP="00014555">
      <w:pPr>
        <w:pStyle w:val="a"/>
        <w:spacing w:line="394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中國書畫收藏史中最著名的『留白煞星』，恐怕就是好大喜功，自封『十全老人』的乾隆皇帝。他的收藏慾望遠勝其藝術品味，往往在名作上胡亂『塗鴉』。王羲之一張僅二十八字的《快雪時晴帖》，乾隆卻一口氣蓋上一百七十</w:t>
      </w:r>
      <w:proofErr w:type="gramStart"/>
      <w:r w:rsidRPr="00CF2FB7">
        <w:rPr>
          <w:color w:val="000000" w:themeColor="text1"/>
          <w:sz w:val="24"/>
          <w:szCs w:val="24"/>
        </w:rPr>
        <w:t>個</w:t>
      </w:r>
      <w:proofErr w:type="gramEnd"/>
      <w:r w:rsidRPr="00CF2FB7">
        <w:rPr>
          <w:color w:val="000000" w:themeColor="text1"/>
          <w:sz w:val="24"/>
          <w:szCs w:val="24"/>
        </w:rPr>
        <w:t>印章。在黃公望的《富春山居圖》，他幾乎將畫圖留白的地方都填滿文字，更把字句直接寫在山石之上，整個富有靈氣的作品毀於一旦。</w:t>
      </w:r>
      <w:proofErr w:type="gramStart"/>
      <w:r w:rsidRPr="00CF2FB7">
        <w:rPr>
          <w:color w:val="000000" w:themeColor="text1"/>
          <w:sz w:val="24"/>
          <w:szCs w:val="24"/>
        </w:rPr>
        <w:t>可幸的</w:t>
      </w:r>
      <w:proofErr w:type="gramEnd"/>
      <w:r w:rsidRPr="00CF2FB7">
        <w:rPr>
          <w:color w:val="000000" w:themeColor="text1"/>
          <w:sz w:val="24"/>
          <w:szCs w:val="24"/>
        </w:rPr>
        <w:t>是因為乾隆的藝術水平不高，竟然誤把《富》的贗本（子明卷）視為真品，反而將他同時擁有的真跡（無用師卷）當作贗品，束之高閣</w:t>
      </w:r>
      <w:proofErr w:type="gramStart"/>
      <w:r w:rsidRPr="00CF2FB7">
        <w:rPr>
          <w:color w:val="000000" w:themeColor="text1"/>
          <w:sz w:val="24"/>
          <w:szCs w:val="24"/>
        </w:rPr>
        <w:t>並且未題一字</w:t>
      </w:r>
      <w:proofErr w:type="gramEnd"/>
      <w:r w:rsidRPr="00CF2FB7">
        <w:rPr>
          <w:color w:val="000000" w:themeColor="text1"/>
          <w:sz w:val="24"/>
          <w:szCs w:val="24"/>
        </w:rPr>
        <w:t>。這幅不朽的傳世名作因此倖免於難，這樣的保存下來。」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根據上文，下列選項何者符合文意？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「留白煞星」是收藏家喜歡在留白處蓋印或題字，導致畫面受到破壞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乾隆為避免破壞留白處，在山石上直接題字，成為特有的藝術重置法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《富春山居圖》有許多贗本，乾隆將</w:t>
      </w:r>
      <w:proofErr w:type="gramStart"/>
      <w:r w:rsidRPr="00CF2FB7">
        <w:rPr>
          <w:color w:val="000000" w:themeColor="text1"/>
        </w:rPr>
        <w:t>無用師卷保存</w:t>
      </w:r>
      <w:proofErr w:type="gramEnd"/>
      <w:r w:rsidRPr="00CF2FB7">
        <w:rPr>
          <w:color w:val="000000" w:themeColor="text1"/>
        </w:rPr>
        <w:t>得宜，只在</w:t>
      </w:r>
      <w:proofErr w:type="gramStart"/>
      <w:r w:rsidRPr="00CF2FB7">
        <w:rPr>
          <w:color w:val="000000" w:themeColor="text1"/>
        </w:rPr>
        <w:t>子明卷題字</w:t>
      </w:r>
      <w:proofErr w:type="gramEnd"/>
      <w:r w:rsidRPr="00CF2FB7">
        <w:rPr>
          <w:color w:val="000000" w:themeColor="text1"/>
        </w:rPr>
        <w:t>，不忍破壞真</w:t>
      </w:r>
      <w:proofErr w:type="gramStart"/>
      <w:r w:rsidRPr="00CF2FB7">
        <w:rPr>
          <w:color w:val="000000" w:themeColor="text1"/>
        </w:rPr>
        <w:t>蹟</w:t>
      </w:r>
      <w:proofErr w:type="gramEnd"/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因為乾隆有意</w:t>
      </w:r>
      <w:proofErr w:type="gramStart"/>
      <w:r w:rsidRPr="00CF2FB7">
        <w:rPr>
          <w:color w:val="000000" w:themeColor="text1"/>
        </w:rPr>
        <w:t>將真本束之高閣</w:t>
      </w:r>
      <w:proofErr w:type="gramEnd"/>
      <w:r w:rsidRPr="00CF2FB7">
        <w:rPr>
          <w:color w:val="000000" w:themeColor="text1"/>
        </w:rPr>
        <w:t>，並且保存得宜，後人才得以見到《富春山居圖》傳世名作</w:t>
      </w:r>
    </w:p>
    <w:p w:rsidR="00D8445C" w:rsidRPr="00CF2FB7" w:rsidRDefault="00D8445C" w:rsidP="00014555">
      <w:pPr>
        <w:pStyle w:val="a"/>
        <w:spacing w:line="394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  <w:lang w:eastAsia="ja-JP"/>
        </w:rPr>
        <w:t>《楚辭</w:t>
      </w:r>
      <w:r w:rsidR="00C81BC1" w:rsidRPr="00CF2FB7">
        <w:rPr>
          <w:rFonts w:ascii="MS Mincho" w:eastAsia="MS Mincho" w:hAnsi="MS Mincho" w:hint="eastAsia"/>
          <w:color w:val="000000" w:themeColor="text1"/>
          <w:sz w:val="24"/>
          <w:szCs w:val="24"/>
          <w:lang w:eastAsia="ja-JP"/>
        </w:rPr>
        <w:t>・</w:t>
      </w:r>
      <w:r w:rsidRPr="00CF2FB7">
        <w:rPr>
          <w:color w:val="000000" w:themeColor="text1"/>
          <w:sz w:val="24"/>
          <w:szCs w:val="24"/>
          <w:lang w:eastAsia="ja-JP"/>
        </w:rPr>
        <w:t>漁父》說：「滄浪之水清兮，可以濯我纓；滄浪之水濁兮，可以濯我足。</w:t>
      </w:r>
      <w:r w:rsidRPr="00CF2FB7">
        <w:rPr>
          <w:color w:val="000000" w:themeColor="text1"/>
          <w:sz w:val="24"/>
          <w:szCs w:val="24"/>
        </w:rPr>
        <w:t>」下列選項何者最貼近文中所傳達的處世態度？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隨波逐流，明哲保身</w:t>
      </w:r>
      <w:r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千鈞為輕，蟬翼為重</w:t>
      </w:r>
    </w:p>
    <w:p w:rsidR="00D8445C" w:rsidRPr="00CF2FB7" w:rsidRDefault="00D8445C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避</w:t>
      </w:r>
      <w:proofErr w:type="gramStart"/>
      <w:r w:rsidRPr="00CF2FB7">
        <w:rPr>
          <w:color w:val="000000" w:themeColor="text1"/>
        </w:rPr>
        <w:t>世</w:t>
      </w:r>
      <w:proofErr w:type="gramEnd"/>
      <w:r w:rsidRPr="00CF2FB7">
        <w:rPr>
          <w:color w:val="000000" w:themeColor="text1"/>
        </w:rPr>
        <w:t>歸隱，方為正途</w:t>
      </w:r>
      <w:r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擇善固執，各從其志</w:t>
      </w:r>
    </w:p>
    <w:p w:rsidR="007F6528" w:rsidRPr="00CF2FB7" w:rsidRDefault="007F6528" w:rsidP="00014555">
      <w:pPr>
        <w:pStyle w:val="a"/>
        <w:spacing w:line="394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「回來隔離第一天，我坐</w:t>
      </w:r>
      <w:proofErr w:type="gramStart"/>
      <w:r w:rsidRPr="00CF2FB7">
        <w:rPr>
          <w:color w:val="000000" w:themeColor="text1"/>
          <w:sz w:val="24"/>
          <w:szCs w:val="24"/>
        </w:rPr>
        <w:t>在窗前看</w:t>
      </w:r>
      <w:proofErr w:type="gramEnd"/>
      <w:r w:rsidRPr="00CF2FB7">
        <w:rPr>
          <w:color w:val="000000" w:themeColor="text1"/>
          <w:sz w:val="24"/>
          <w:szCs w:val="24"/>
        </w:rPr>
        <w:t>馬路上的活動，發現大部分的車子都是白色的，不知道怎麼回事。公車的車頂有各種式樣，有天窗的，有圓孔的。騎摩托車的人則像演員一樣，用肢體表演。我覺得自己就好像剛買回來的金魚，還不能倒入新的水域中，於是和著一些舊的水裝在袋裡，隔著袋子在看著新世界，而尚不屬於它。」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根據上文，下列選項何者最貼近作者的感受？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面對未知未來感到徬徨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讚嘆市民擁有豐沛活力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感覺孤獨想要家人陪伴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對於所見充滿隔閡疑惑</w:t>
      </w:r>
    </w:p>
    <w:p w:rsidR="007F6528" w:rsidRPr="00CF2FB7" w:rsidRDefault="007F6528" w:rsidP="00014555">
      <w:pPr>
        <w:pStyle w:val="a"/>
        <w:spacing w:line="394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「對葛蘭</w:t>
      </w:r>
      <w:proofErr w:type="gramStart"/>
      <w:r w:rsidRPr="00CF2FB7">
        <w:rPr>
          <w:color w:val="000000" w:themeColor="text1"/>
          <w:sz w:val="24"/>
          <w:szCs w:val="24"/>
        </w:rPr>
        <w:t>姆</w:t>
      </w:r>
      <w:proofErr w:type="gramEnd"/>
      <w:r w:rsidRPr="00CF2FB7">
        <w:rPr>
          <w:color w:val="000000" w:themeColor="text1"/>
          <w:sz w:val="24"/>
          <w:szCs w:val="24"/>
        </w:rPr>
        <w:t>而言，丹</w:t>
      </w:r>
      <w:proofErr w:type="gramStart"/>
      <w:r w:rsidRPr="00CF2FB7">
        <w:rPr>
          <w:color w:val="000000" w:themeColor="text1"/>
          <w:sz w:val="24"/>
          <w:szCs w:val="24"/>
        </w:rPr>
        <w:t>尼</w:t>
      </w:r>
      <w:r w:rsidR="00C12ADE">
        <w:rPr>
          <w:rFonts w:hint="eastAsia"/>
          <w:color w:val="000000" w:themeColor="text1"/>
          <w:sz w:val="24"/>
          <w:szCs w:val="24"/>
          <w:lang w:eastAsia="zh-HK"/>
        </w:rPr>
        <w:t>雄</w:t>
      </w:r>
      <w:r w:rsidRPr="00CF2FB7">
        <w:rPr>
          <w:color w:val="000000" w:themeColor="text1"/>
          <w:sz w:val="24"/>
          <w:szCs w:val="24"/>
        </w:rPr>
        <w:t>式的</w:t>
      </w:r>
      <w:proofErr w:type="gramEnd"/>
      <w:r w:rsidRPr="00CF2FB7">
        <w:rPr>
          <w:color w:val="000000" w:themeColor="text1"/>
          <w:sz w:val="24"/>
          <w:szCs w:val="24"/>
        </w:rPr>
        <w:t>華美服飾，膚淺的情節通通必須拋棄，動作必須強韌獨立地擔任表達的責任。『一隻舉到半空中的手不代表一棵樹或任何東西。把手舉到半空中，只是動作與線條本身的美。如此而已。』摸索純淨有力的表達方式，葛蘭</w:t>
      </w:r>
      <w:proofErr w:type="gramStart"/>
      <w:r w:rsidRPr="00CF2FB7">
        <w:rPr>
          <w:color w:val="000000" w:themeColor="text1"/>
          <w:sz w:val="24"/>
          <w:szCs w:val="24"/>
        </w:rPr>
        <w:t>姆</w:t>
      </w:r>
      <w:proofErr w:type="gramEnd"/>
      <w:r w:rsidRPr="00CF2FB7">
        <w:rPr>
          <w:color w:val="000000" w:themeColor="text1"/>
          <w:sz w:val="24"/>
          <w:szCs w:val="24"/>
        </w:rPr>
        <w:t>不厭其煩地以自己和學生的肢體做試驗品，她在課堂上發展動作語彙，在作品中試驗它的效果。」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根據上文，下列對葛蘭</w:t>
      </w:r>
      <w:proofErr w:type="gramStart"/>
      <w:r w:rsidRPr="00CF2FB7">
        <w:rPr>
          <w:color w:val="000000" w:themeColor="text1"/>
        </w:rPr>
        <w:t>姆</w:t>
      </w:r>
      <w:proofErr w:type="gramEnd"/>
      <w:r w:rsidRPr="00CF2FB7">
        <w:rPr>
          <w:color w:val="000000" w:themeColor="text1"/>
        </w:rPr>
        <w:t>舞蹈的敘述正確的是：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倚重服飾和情節來增添戲劇張力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師生在課堂上共同編寫創作而成</w:t>
      </w:r>
    </w:p>
    <w:p w:rsidR="007F6528" w:rsidRPr="00CF2FB7" w:rsidRDefault="007F6528" w:rsidP="00014555">
      <w:pPr>
        <w:pStyle w:val="aa"/>
        <w:spacing w:line="39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強調以肢體動作為主的表達方式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公演作品多為實驗性高的半成品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「很多人不再有時間去認識東西。他們在商人那裡買現成的東西，但是因為商人並不販賣朋友，所以很多人沒有朋友。」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根據上文，下列選項最符合文意的是：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很多人以為友情是可以用金錢換取，但真正的朋友是無價的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因為朋友尚未商品化，所以人們無法透過便捷的方式來交友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人們為了追求速成，不想花時間了解彼此並且等待關係成熟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工商社會情感淺薄，人際關係疏離因而衍生對朋友過度期待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下列詩句中，何者沒有表達出詩人的自負感和孤獨感？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proofErr w:type="gramStart"/>
      <w:r w:rsidRPr="00CF2FB7">
        <w:rPr>
          <w:color w:val="000000" w:themeColor="text1"/>
        </w:rPr>
        <w:t>得歡當</w:t>
      </w:r>
      <w:proofErr w:type="gramEnd"/>
      <w:r w:rsidRPr="00CF2FB7">
        <w:rPr>
          <w:color w:val="000000" w:themeColor="text1"/>
        </w:rPr>
        <w:t>作樂，</w:t>
      </w:r>
      <w:proofErr w:type="gramStart"/>
      <w:r w:rsidRPr="00CF2FB7">
        <w:rPr>
          <w:color w:val="000000" w:themeColor="text1"/>
        </w:rPr>
        <w:t>斗酒聚</w:t>
      </w:r>
      <w:proofErr w:type="gramEnd"/>
      <w:r w:rsidRPr="00CF2FB7">
        <w:rPr>
          <w:color w:val="000000" w:themeColor="text1"/>
        </w:rPr>
        <w:t>比鄰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前不見古人，後不見來者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舉杯邀明月，對影成三人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敏捷詩千首，飄零酒一杯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孟浩然〈春曉〉</w:t>
      </w:r>
      <w:r w:rsidR="003A7F97">
        <w:rPr>
          <w:color w:val="000000" w:themeColor="text1"/>
          <w:sz w:val="24"/>
          <w:szCs w:val="24"/>
        </w:rPr>
        <w:t>：</w:t>
      </w:r>
      <w:r w:rsidRPr="00CF2FB7">
        <w:rPr>
          <w:color w:val="000000" w:themeColor="text1"/>
          <w:sz w:val="24"/>
          <w:szCs w:val="24"/>
        </w:rPr>
        <w:t>「</w:t>
      </w:r>
      <w:proofErr w:type="gramStart"/>
      <w:r w:rsidRPr="00CF2FB7">
        <w:rPr>
          <w:color w:val="000000" w:themeColor="text1"/>
          <w:sz w:val="24"/>
          <w:szCs w:val="24"/>
        </w:rPr>
        <w:t>春眠不覺曉</w:t>
      </w:r>
      <w:proofErr w:type="gramEnd"/>
      <w:r w:rsidRPr="00CF2FB7">
        <w:rPr>
          <w:color w:val="000000" w:themeColor="text1"/>
          <w:sz w:val="24"/>
          <w:szCs w:val="24"/>
        </w:rPr>
        <w:t>，處處</w:t>
      </w:r>
      <w:proofErr w:type="gramStart"/>
      <w:r w:rsidRPr="00CF2FB7">
        <w:rPr>
          <w:color w:val="000000" w:themeColor="text1"/>
          <w:sz w:val="24"/>
          <w:szCs w:val="24"/>
        </w:rPr>
        <w:t>聞啼鳥</w:t>
      </w:r>
      <w:proofErr w:type="gramEnd"/>
      <w:r w:rsidRPr="00CF2FB7">
        <w:rPr>
          <w:color w:val="000000" w:themeColor="text1"/>
          <w:sz w:val="24"/>
          <w:szCs w:val="24"/>
        </w:rPr>
        <w:t>。夜來風雨聲，</w:t>
      </w:r>
      <w:proofErr w:type="gramStart"/>
      <w:r w:rsidRPr="00CF2FB7">
        <w:rPr>
          <w:color w:val="000000" w:themeColor="text1"/>
          <w:sz w:val="24"/>
          <w:szCs w:val="24"/>
        </w:rPr>
        <w:t>花落知多少</w:t>
      </w:r>
      <w:proofErr w:type="gramEnd"/>
      <w:r w:rsidRPr="00CF2FB7">
        <w:rPr>
          <w:color w:val="000000" w:themeColor="text1"/>
          <w:sz w:val="24"/>
          <w:szCs w:val="24"/>
        </w:rPr>
        <w:t>？」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color w:val="000000" w:themeColor="text1"/>
        </w:rPr>
        <w:t>下列解讀，何者完全正確？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詩中以擬人化手法揣摩群鳥啼聲，如在討論今晚風雨又將掃落多少花瓣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作品中透過酣睡與鳥鳴，營造出春日氣候宜人，充滿了生意盎然的氣息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詩中洋溢</w:t>
      </w:r>
      <w:proofErr w:type="gramStart"/>
      <w:r w:rsidRPr="00CF2FB7">
        <w:rPr>
          <w:color w:val="000000" w:themeColor="text1"/>
        </w:rPr>
        <w:t>惜春、惜禽鳥</w:t>
      </w:r>
      <w:proofErr w:type="gramEnd"/>
      <w:r w:rsidRPr="00CF2FB7">
        <w:rPr>
          <w:color w:val="000000" w:themeColor="text1"/>
        </w:rPr>
        <w:t>、惜光陰之情，擔憂風雨中的群鳥是否得以遮蔽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作品中</w:t>
      </w:r>
      <w:r w:rsidR="00014555" w:rsidRPr="00CF2FB7">
        <w:rPr>
          <w:rFonts w:hint="eastAsia"/>
          <w:color w:val="000000" w:themeColor="text1"/>
          <w:lang w:eastAsia="zh-HK"/>
        </w:rPr>
        <w:t>描繪</w:t>
      </w:r>
      <w:r w:rsidRPr="00CF2FB7">
        <w:rPr>
          <w:color w:val="000000" w:themeColor="text1"/>
        </w:rPr>
        <w:t>大地的</w:t>
      </w:r>
      <w:proofErr w:type="gramStart"/>
      <w:r w:rsidRPr="00CF2FB7">
        <w:rPr>
          <w:color w:val="000000" w:themeColor="text1"/>
        </w:rPr>
        <w:t>沉</w:t>
      </w:r>
      <w:proofErr w:type="gramEnd"/>
      <w:r w:rsidRPr="00CF2FB7">
        <w:rPr>
          <w:color w:val="000000" w:themeColor="text1"/>
        </w:rPr>
        <w:t>睡與甦醒，延伸出人在季節中體悟自然變化的感動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「皮膚是人體合成、貯藏及釋放維生素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最重要的器官。皮膚需靠紫外線照射來合成維生素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，再經由肝臟及腎臟代謝，形成較強活性的維生素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。維生素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缺乏，在小孩子會造成佝僂病，在大人會產生</w:t>
      </w:r>
      <w:proofErr w:type="gramStart"/>
      <w:r w:rsidRPr="00CF2FB7">
        <w:rPr>
          <w:color w:val="000000" w:themeColor="text1"/>
          <w:sz w:val="24"/>
          <w:szCs w:val="24"/>
        </w:rPr>
        <w:t>強直性痙攣</w:t>
      </w:r>
      <w:proofErr w:type="gramEnd"/>
      <w:r w:rsidRPr="00CF2FB7">
        <w:rPr>
          <w:color w:val="000000" w:themeColor="text1"/>
          <w:sz w:val="24"/>
          <w:szCs w:val="24"/>
        </w:rPr>
        <w:t>或軟骨病。小孩子可能是由於照射陽光太少引起，老年人由於製造維生素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量減少且常使用防</w:t>
      </w:r>
      <w:proofErr w:type="gramStart"/>
      <w:r w:rsidRPr="00CF2FB7">
        <w:rPr>
          <w:color w:val="000000" w:themeColor="text1"/>
          <w:sz w:val="24"/>
          <w:szCs w:val="24"/>
        </w:rPr>
        <w:t>曬</w:t>
      </w:r>
      <w:proofErr w:type="gramEnd"/>
      <w:r w:rsidRPr="00CF2FB7">
        <w:rPr>
          <w:color w:val="000000" w:themeColor="text1"/>
          <w:sz w:val="24"/>
          <w:szCs w:val="24"/>
        </w:rPr>
        <w:t>油，因此也容易造成維生素</w:t>
      </w:r>
      <w:r w:rsidRPr="00CF2FB7">
        <w:rPr>
          <w:color w:val="000000" w:themeColor="text1"/>
          <w:sz w:val="24"/>
          <w:szCs w:val="24"/>
        </w:rPr>
        <w:t>D</w:t>
      </w:r>
      <w:r w:rsidRPr="00CF2FB7">
        <w:rPr>
          <w:color w:val="000000" w:themeColor="text1"/>
          <w:sz w:val="24"/>
          <w:szCs w:val="24"/>
        </w:rPr>
        <w:t>缺乏。」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根據上文，下列選項何者正確？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攝取過多維生素</w:t>
      </w:r>
      <w:r w:rsidRPr="00CF2FB7">
        <w:rPr>
          <w:color w:val="000000" w:themeColor="text1"/>
        </w:rPr>
        <w:t>D</w:t>
      </w:r>
      <w:r w:rsidRPr="00CF2FB7">
        <w:rPr>
          <w:color w:val="000000" w:themeColor="text1"/>
        </w:rPr>
        <w:t>，極容易造成肝臟及腎臟的病變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人體無法自行合成維生素</w:t>
      </w:r>
      <w:r w:rsidRPr="00CF2FB7">
        <w:rPr>
          <w:color w:val="000000" w:themeColor="text1"/>
        </w:rPr>
        <w:t>D</w:t>
      </w:r>
      <w:r w:rsidRPr="00CF2FB7">
        <w:rPr>
          <w:color w:val="000000" w:themeColor="text1"/>
        </w:rPr>
        <w:t>，必需靠口服補充劑維持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缺乏維生素</w:t>
      </w:r>
      <w:r w:rsidRPr="00CF2FB7">
        <w:rPr>
          <w:color w:val="000000" w:themeColor="text1"/>
        </w:rPr>
        <w:t>D</w:t>
      </w:r>
      <w:r w:rsidRPr="00CF2FB7">
        <w:rPr>
          <w:color w:val="000000" w:themeColor="text1"/>
        </w:rPr>
        <w:t>的結果，容易導致多種與骨骼有關的疾病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紫外線造成維生素</w:t>
      </w:r>
      <w:r w:rsidRPr="00CF2FB7">
        <w:rPr>
          <w:color w:val="000000" w:themeColor="text1"/>
        </w:rPr>
        <w:t>D</w:t>
      </w:r>
      <w:r w:rsidRPr="00CF2FB7">
        <w:rPr>
          <w:color w:val="000000" w:themeColor="text1"/>
        </w:rPr>
        <w:t>缺乏，要避免照射陽光及使用防</w:t>
      </w:r>
      <w:proofErr w:type="gramStart"/>
      <w:r w:rsidRPr="00CF2FB7">
        <w:rPr>
          <w:color w:val="000000" w:themeColor="text1"/>
        </w:rPr>
        <w:t>曬</w:t>
      </w:r>
      <w:proofErr w:type="gramEnd"/>
      <w:r w:rsidRPr="00CF2FB7">
        <w:rPr>
          <w:color w:val="000000" w:themeColor="text1"/>
        </w:rPr>
        <w:t>油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因為沒有家人或個性問題，與人群疏遠的高齡獨居者，藉由不斷地犯罪以求入獄。在獄中有三餐可吃，也不必擔心付不起房租或在路邊孤獨死；更因無親朋好友，既不必介意犯罪或入獄帶來的道德壓力，還能確保衣食無虞。」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根據上文，下列選項最符合防範高齡犯罪的方法是：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提高</w:t>
      </w:r>
      <w:r w:rsidR="00014555" w:rsidRPr="00CF2FB7">
        <w:rPr>
          <w:rFonts w:hint="eastAsia"/>
          <w:color w:val="000000" w:themeColor="text1"/>
          <w:lang w:eastAsia="zh-HK"/>
        </w:rPr>
        <w:t>集合式</w:t>
      </w:r>
      <w:r w:rsidRPr="00CF2FB7">
        <w:rPr>
          <w:color w:val="000000" w:themeColor="text1"/>
        </w:rPr>
        <w:t>住宅比例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健全</w:t>
      </w:r>
      <w:r w:rsidR="00014555" w:rsidRPr="00CF2FB7">
        <w:rPr>
          <w:rFonts w:hint="eastAsia"/>
          <w:color w:val="000000" w:themeColor="text1"/>
          <w:lang w:eastAsia="zh-HK"/>
        </w:rPr>
        <w:t>社會的</w:t>
      </w:r>
      <w:r w:rsidRPr="00CF2FB7">
        <w:rPr>
          <w:color w:val="000000" w:themeColor="text1"/>
        </w:rPr>
        <w:t>人際網絡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發放</w:t>
      </w:r>
      <w:proofErr w:type="gramStart"/>
      <w:r w:rsidRPr="00CF2FB7">
        <w:rPr>
          <w:color w:val="000000" w:themeColor="text1"/>
        </w:rPr>
        <w:t>愛心待用</w:t>
      </w:r>
      <w:r w:rsidR="00014555" w:rsidRPr="00CF2FB7">
        <w:rPr>
          <w:rFonts w:hint="eastAsia"/>
          <w:color w:val="000000" w:themeColor="text1"/>
          <w:lang w:eastAsia="zh-HK"/>
        </w:rPr>
        <w:t>的</w:t>
      </w:r>
      <w:proofErr w:type="gramEnd"/>
      <w:r w:rsidRPr="00CF2FB7">
        <w:rPr>
          <w:color w:val="000000" w:themeColor="text1"/>
        </w:rPr>
        <w:t>便當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改善醫療服務</w:t>
      </w:r>
      <w:r w:rsidR="00014555" w:rsidRPr="00CF2FB7">
        <w:rPr>
          <w:rFonts w:hint="eastAsia"/>
          <w:color w:val="000000" w:themeColor="text1"/>
          <w:lang w:eastAsia="zh-HK"/>
        </w:rPr>
        <w:t>的</w:t>
      </w:r>
      <w:r w:rsidRPr="00CF2FB7">
        <w:rPr>
          <w:color w:val="000000" w:themeColor="text1"/>
        </w:rPr>
        <w:t>品質</w:t>
      </w:r>
    </w:p>
    <w:p w:rsidR="007F6528" w:rsidRPr="00CF2FB7" w:rsidRDefault="007F6528" w:rsidP="00014555">
      <w:pPr>
        <w:pStyle w:val="a"/>
        <w:spacing w:line="37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「氣候變遷對於太平洋中的島國吐瓦魯是人民生活中天</w:t>
      </w:r>
      <w:proofErr w:type="gramStart"/>
      <w:r w:rsidRPr="00CF2FB7">
        <w:rPr>
          <w:color w:val="000000" w:themeColor="text1"/>
          <w:sz w:val="24"/>
          <w:szCs w:val="24"/>
        </w:rPr>
        <w:t>天</w:t>
      </w:r>
      <w:proofErr w:type="gramEnd"/>
      <w:r w:rsidRPr="00CF2FB7">
        <w:rPr>
          <w:color w:val="000000" w:themeColor="text1"/>
          <w:sz w:val="24"/>
          <w:szCs w:val="24"/>
        </w:rPr>
        <w:t>面臨的威脅。第二十七屆聯合國氣候峰會（</w:t>
      </w:r>
      <w:r w:rsidRPr="00CF2FB7">
        <w:rPr>
          <w:color w:val="000000" w:themeColor="text1"/>
          <w:sz w:val="24"/>
          <w:szCs w:val="24"/>
        </w:rPr>
        <w:t>COP27</w:t>
      </w:r>
      <w:r w:rsidRPr="00CF2FB7">
        <w:rPr>
          <w:color w:val="000000" w:themeColor="text1"/>
          <w:sz w:val="24"/>
          <w:szCs w:val="24"/>
        </w:rPr>
        <w:t>）</w:t>
      </w:r>
      <w:proofErr w:type="gramStart"/>
      <w:r w:rsidRPr="00CF2FB7">
        <w:rPr>
          <w:color w:val="000000" w:themeColor="text1"/>
          <w:sz w:val="24"/>
          <w:szCs w:val="24"/>
        </w:rPr>
        <w:t>期間，</w:t>
      </w:r>
      <w:proofErr w:type="gramEnd"/>
      <w:r w:rsidRPr="00CF2FB7">
        <w:rPr>
          <w:color w:val="000000" w:themeColor="text1"/>
          <w:sz w:val="24"/>
          <w:szCs w:val="24"/>
        </w:rPr>
        <w:t>吐瓦魯外交部長柯飛宣布，將建立全球第一個元宇宙國家，把該國珍貴的歷史、文化資產保存在雲端。吐</w:t>
      </w:r>
      <w:proofErr w:type="gramStart"/>
      <w:r w:rsidRPr="00CF2FB7">
        <w:rPr>
          <w:color w:val="000000" w:themeColor="text1"/>
          <w:sz w:val="24"/>
          <w:szCs w:val="24"/>
        </w:rPr>
        <w:t>瓦魯這項</w:t>
      </w:r>
      <w:proofErr w:type="gramEnd"/>
      <w:r w:rsidRPr="00CF2FB7">
        <w:rPr>
          <w:color w:val="000000" w:themeColor="text1"/>
          <w:sz w:val="24"/>
          <w:szCs w:val="24"/>
        </w:rPr>
        <w:t>創舉，同時也代表沉痛的呼籲，全球若無法合作以扭轉暖化趨勢，將有更多大城市淪陷，步上吐瓦魯的後塵。」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根據上文，下列選項何者最符合文意？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吐瓦魯積極尋求永續發展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全球氣候暖化現象已趨緩</w:t>
      </w:r>
    </w:p>
    <w:p w:rsidR="007F6528" w:rsidRPr="00CF2FB7" w:rsidRDefault="007F6528" w:rsidP="00014555">
      <w:pPr>
        <w:pStyle w:val="aa"/>
        <w:spacing w:line="37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建立元宇宙，才可以扭轉暖化趨勢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面對氣候變遷，是全球的共同責任</w:t>
      </w:r>
    </w:p>
    <w:p w:rsidR="007F6528" w:rsidRPr="00CF2FB7" w:rsidRDefault="007F6528" w:rsidP="00427082">
      <w:pPr>
        <w:pStyle w:val="a"/>
        <w:spacing w:line="36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「在日本，食品企業向批發商和零售商發送商品時，若是紙箱等包裝出現損壞和汙垢將被退貨，待全面檢查、重新包裝之後再度出貨。但新的生產批次商品已經發送到零售方，因此就只能把較舊的商品廢棄。由於外觀判斷沒有明確的標準，為了減少過度退貨而造成食物浪費，商人們開始採用</w:t>
      </w:r>
      <w:r w:rsidRPr="00CF2FB7">
        <w:rPr>
          <w:color w:val="000000" w:themeColor="text1"/>
          <w:sz w:val="24"/>
          <w:szCs w:val="24"/>
        </w:rPr>
        <w:t>AI</w:t>
      </w:r>
      <w:r w:rsidRPr="00CF2FB7">
        <w:rPr>
          <w:color w:val="000000" w:themeColor="text1"/>
          <w:sz w:val="24"/>
          <w:szCs w:val="24"/>
        </w:rPr>
        <w:t>圖像識別的技術，透過智慧手機拍攝紙箱外觀，由</w:t>
      </w:r>
      <w:r w:rsidRPr="00CF2FB7">
        <w:rPr>
          <w:color w:val="000000" w:themeColor="text1"/>
          <w:sz w:val="24"/>
          <w:szCs w:val="24"/>
        </w:rPr>
        <w:t>AI</w:t>
      </w:r>
      <w:r w:rsidRPr="00CF2FB7">
        <w:rPr>
          <w:color w:val="000000" w:themeColor="text1"/>
          <w:sz w:val="24"/>
          <w:szCs w:val="24"/>
        </w:rPr>
        <w:t>找出存在膨脹和</w:t>
      </w:r>
      <w:proofErr w:type="gramStart"/>
      <w:r w:rsidRPr="00CF2FB7">
        <w:rPr>
          <w:color w:val="000000" w:themeColor="text1"/>
          <w:sz w:val="24"/>
          <w:szCs w:val="24"/>
        </w:rPr>
        <w:t>水漬等疑似汙</w:t>
      </w:r>
      <w:proofErr w:type="gramEnd"/>
      <w:r w:rsidRPr="00CF2FB7">
        <w:rPr>
          <w:color w:val="000000" w:themeColor="text1"/>
          <w:sz w:val="24"/>
          <w:szCs w:val="24"/>
        </w:rPr>
        <w:t>損的部位。然後再經由資料庫與過去的破損案例比較，對是否應退貨作出判斷，成本也有望得到控制。」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根據上文，下列選項最符合文意的是：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會將包裝破損的商品</w:t>
      </w:r>
      <w:proofErr w:type="gramStart"/>
      <w:r w:rsidRPr="00CF2FB7">
        <w:rPr>
          <w:color w:val="000000" w:themeColor="text1"/>
        </w:rPr>
        <w:t>退貨重檢</w:t>
      </w:r>
      <w:proofErr w:type="gramEnd"/>
      <w:r w:rsidRPr="00CF2FB7">
        <w:rPr>
          <w:color w:val="000000" w:themeColor="text1"/>
        </w:rPr>
        <w:t>，是基於商品美觀的考量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由於批次舊的商品經過重新包裝，因此不受零售方歡迎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商品外觀檢測的標準不明確，容易讓人工檢測趨於鬆散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AI</w:t>
      </w:r>
      <w:r w:rsidRPr="00CF2FB7">
        <w:rPr>
          <w:color w:val="000000" w:themeColor="text1"/>
        </w:rPr>
        <w:t>判斷退貨的精</w:t>
      </w:r>
      <w:proofErr w:type="gramStart"/>
      <w:r w:rsidRPr="00CF2FB7">
        <w:rPr>
          <w:color w:val="000000" w:themeColor="text1"/>
        </w:rPr>
        <w:t>準</w:t>
      </w:r>
      <w:proofErr w:type="gramEnd"/>
      <w:r w:rsidRPr="00CF2FB7">
        <w:rPr>
          <w:color w:val="000000" w:themeColor="text1"/>
        </w:rPr>
        <w:t>度較佳，因而能減少過度退貨的情形</w:t>
      </w:r>
    </w:p>
    <w:p w:rsidR="007F6528" w:rsidRPr="00CF2FB7" w:rsidRDefault="007F6528" w:rsidP="00427082">
      <w:pPr>
        <w:pStyle w:val="a"/>
        <w:spacing w:line="36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「世界上似乎有兩類人，他們性格不同：一類人有很強的信仰，而不大需要知識來支持信仰；對這類人而言，知識有時反而是一個障礙。學問愈深，知識愈多，便愈會被名詞、概念所糾纏而見不到真實</w:t>
      </w:r>
      <w:proofErr w:type="gramStart"/>
      <w:r w:rsidRPr="00CF2FB7">
        <w:rPr>
          <w:color w:val="000000" w:themeColor="text1"/>
          <w:sz w:val="24"/>
          <w:szCs w:val="24"/>
        </w:rPr>
        <w:t>的道體</w:t>
      </w:r>
      <w:proofErr w:type="gramEnd"/>
      <w:r w:rsidRPr="00CF2FB7">
        <w:rPr>
          <w:color w:val="000000" w:themeColor="text1"/>
          <w:sz w:val="24"/>
          <w:szCs w:val="24"/>
        </w:rPr>
        <w:t>。所以陸象山才說朱子『學不見道，枉費精神。』另外一類人，並不</w:t>
      </w:r>
      <w:r w:rsidRPr="00CF2FB7">
        <w:rPr>
          <w:color w:val="000000" w:themeColor="text1"/>
          <w:spacing w:val="6"/>
          <w:sz w:val="24"/>
          <w:szCs w:val="24"/>
        </w:rPr>
        <w:t>是沒有信仰，不過他們總想把信仰建築在堅實的知識的基礎上，總要搞清楚信仰的根據</w:t>
      </w:r>
      <w:r w:rsidRPr="00CF2FB7">
        <w:rPr>
          <w:color w:val="000000" w:themeColor="text1"/>
          <w:sz w:val="24"/>
          <w:szCs w:val="24"/>
        </w:rPr>
        <w:t>何在。」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根據上文，關於作者所區分兩類人的差異，敘述最適當的是：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學術信仰是否堅定</w:t>
      </w:r>
      <w:r w:rsidR="00D4739E" w:rsidRPr="00CF2FB7">
        <w:rPr>
          <w:color w:val="000000" w:themeColor="text1"/>
        </w:rPr>
        <w:tab/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學識積累是否需要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處事方式是否以簡</w:t>
      </w:r>
      <w:proofErr w:type="gramStart"/>
      <w:r w:rsidRPr="00CF2FB7">
        <w:rPr>
          <w:color w:val="000000" w:themeColor="text1"/>
        </w:rPr>
        <w:t>御</w:t>
      </w:r>
      <w:proofErr w:type="gramEnd"/>
      <w:r w:rsidRPr="00CF2FB7">
        <w:rPr>
          <w:color w:val="000000" w:themeColor="text1"/>
        </w:rPr>
        <w:t>繁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思考問題是否注重程序</w:t>
      </w:r>
    </w:p>
    <w:p w:rsidR="007F6528" w:rsidRPr="00CF2FB7" w:rsidRDefault="007F6528" w:rsidP="00427082">
      <w:pPr>
        <w:pStyle w:val="a"/>
        <w:spacing w:line="36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賈伯斯說：「並不是每個人都需要種植自己的糧食，也不是每個人都需要做自己穿的衣服，</w:t>
      </w:r>
      <w:proofErr w:type="gramStart"/>
      <w:r w:rsidRPr="00CF2FB7">
        <w:rPr>
          <w:color w:val="000000" w:themeColor="text1"/>
          <w:sz w:val="24"/>
          <w:szCs w:val="24"/>
        </w:rPr>
        <w:t>我們說著別人</w:t>
      </w:r>
      <w:proofErr w:type="gramEnd"/>
      <w:r w:rsidRPr="00CF2FB7">
        <w:rPr>
          <w:color w:val="000000" w:themeColor="text1"/>
          <w:sz w:val="24"/>
          <w:szCs w:val="24"/>
        </w:rPr>
        <w:t>發明的語言，使用別人發明的數學</w:t>
      </w:r>
      <w:r w:rsidR="00D4739E" w:rsidRPr="00CF2FB7">
        <w:rPr>
          <w:rFonts w:hint="eastAsia"/>
          <w:color w:val="000000" w:themeColor="text1"/>
          <w:sz w:val="24"/>
          <w:szCs w:val="24"/>
        </w:rPr>
        <w:t>…</w:t>
      </w:r>
      <w:proofErr w:type="gramStart"/>
      <w:r w:rsidR="00D4739E" w:rsidRPr="00CF2FB7">
        <w:rPr>
          <w:rFonts w:hint="eastAsia"/>
          <w:color w:val="000000" w:themeColor="text1"/>
          <w:sz w:val="24"/>
          <w:szCs w:val="24"/>
        </w:rPr>
        <w:t>…</w:t>
      </w:r>
      <w:proofErr w:type="gramEnd"/>
      <w:r w:rsidRPr="00CF2FB7">
        <w:rPr>
          <w:color w:val="000000" w:themeColor="text1"/>
          <w:sz w:val="24"/>
          <w:szCs w:val="24"/>
        </w:rPr>
        <w:t>我們一直在使用別人的成果，使用人類已有的經驗和知識來進行發明創造，是一件很了不起的事情。」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color w:val="000000" w:themeColor="text1"/>
        </w:rPr>
        <w:t>依據上文，下列選項何者正確？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立足於既有的經驗進行價值創新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擁有供應方實現對供應鏈的掌控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統合資源與人才提升產業競爭力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強化溝通能力才能滿足客戶需求</w:t>
      </w:r>
    </w:p>
    <w:p w:rsidR="007F6528" w:rsidRPr="00CF2FB7" w:rsidRDefault="007F6528" w:rsidP="00427082">
      <w:pPr>
        <w:pStyle w:val="a"/>
        <w:spacing w:line="36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過去我在醫學院讀書時，教科書是依照組織、系統、疾病作為分類的脈絡的。厚厚一疊又一疊的原文書，難懂又索然無味，為了考試，還是要咬牙切齒地吸收。奇怪的是，到醫院實習開始照顧病人之後，只要跟病人的疾病相關的內容，無論過去覺得多麼艱澀難懂的學問，忽然之間閱讀起來都變得有趣，也非常容易就理解了。」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根據上文，造成作者感受如此懸殊的最主要原因是：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明白人生先苦後甘的常態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找到了讀書的價值與意義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發現可以舉一反三的趣味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對於實作的喜愛優於讀書</w:t>
      </w:r>
    </w:p>
    <w:p w:rsidR="007F6528" w:rsidRPr="00CF2FB7" w:rsidRDefault="007F6528" w:rsidP="00427082">
      <w:pPr>
        <w:pStyle w:val="a"/>
        <w:spacing w:line="360" w:lineRule="exact"/>
        <w:ind w:right="17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「『關門』很重要的目的是要擋住火災時的熱，記住是熱，不是火，很多人常把火災的熱和火混為一談，要</w:t>
      </w:r>
      <w:proofErr w:type="gramStart"/>
      <w:r w:rsidRPr="00CF2FB7">
        <w:rPr>
          <w:color w:val="000000" w:themeColor="text1"/>
          <w:sz w:val="24"/>
          <w:szCs w:val="24"/>
        </w:rPr>
        <w:t>知道火會產生</w:t>
      </w:r>
      <w:proofErr w:type="gramEnd"/>
      <w:r w:rsidRPr="00CF2FB7">
        <w:rPr>
          <w:color w:val="000000" w:themeColor="text1"/>
          <w:sz w:val="24"/>
          <w:szCs w:val="24"/>
        </w:rPr>
        <w:t>熱，但熱不等於火，就像夏天的太陽會讓我們覺得很熱，但不會讓我們起火，所以用陽傘可以擋住太陽的熱，同樣的道理，木門關起來也會擋住火災產生的熱，銅門、鐵門也都有效果，但是塑膠門、玻璃門就不行。」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根據上文，下列選項最符合文意的是：</w:t>
      </w:r>
    </w:p>
    <w:p w:rsidR="007F6528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塑膠門能擋住熱而不能擋住火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木門只能擋住火而不能擋住熱</w:t>
      </w:r>
    </w:p>
    <w:p w:rsidR="007C6406" w:rsidRPr="00CF2FB7" w:rsidRDefault="007F6528" w:rsidP="00427082">
      <w:pPr>
        <w:pStyle w:val="aa"/>
        <w:spacing w:line="360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發生火災時無論如何都應先關門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擋住熱能幫助人們在火場中存活</w:t>
      </w:r>
    </w:p>
    <w:tbl>
      <w:tblPr>
        <w:tblW w:w="101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7"/>
      </w:tblGrid>
      <w:tr w:rsidR="00CF2FB7" w:rsidRPr="00CF2FB7" w:rsidTr="007326E6">
        <w:trPr>
          <w:trHeight w:val="441"/>
        </w:trPr>
        <w:tc>
          <w:tcPr>
            <w:tcW w:w="10177" w:type="dxa"/>
          </w:tcPr>
          <w:p w:rsidR="007326E6" w:rsidRPr="00CF2FB7" w:rsidRDefault="007326E6" w:rsidP="002B6432">
            <w:pPr>
              <w:pStyle w:val="a1"/>
              <w:numPr>
                <w:ilvl w:val="0"/>
                <w:numId w:val="0"/>
              </w:numPr>
              <w:spacing w:beforeLines="50" w:before="180" w:line="280" w:lineRule="exac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二、複選題（第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36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題至第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45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題，占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30</w:t>
            </w:r>
            <w:r w:rsidRPr="00CF2FB7">
              <w:rPr>
                <w:rFonts w:cs="Times New Roman"/>
                <w:color w:val="000000" w:themeColor="text1"/>
                <w:sz w:val="28"/>
                <w:szCs w:val="28"/>
              </w:rPr>
              <w:t>分）</w:t>
            </w:r>
          </w:p>
        </w:tc>
      </w:tr>
      <w:tr w:rsidR="00CF2FB7" w:rsidRPr="00CF2FB7" w:rsidTr="007326E6">
        <w:trPr>
          <w:trHeight w:val="209"/>
        </w:trPr>
        <w:tc>
          <w:tcPr>
            <w:tcW w:w="10177" w:type="dxa"/>
          </w:tcPr>
          <w:p w:rsidR="007326E6" w:rsidRPr="00CF2FB7" w:rsidRDefault="007326E6" w:rsidP="00085763">
            <w:pPr>
              <w:pStyle w:val="a1"/>
              <w:spacing w:afterLines="25" w:after="90" w:line="240" w:lineRule="exact"/>
              <w:ind w:left="1288" w:hanging="728"/>
              <w:rPr>
                <w:rFonts w:cs="Times New Roman"/>
                <w:color w:val="000000" w:themeColor="text1"/>
                <w:sz w:val="24"/>
              </w:rPr>
            </w:pPr>
            <w:r w:rsidRPr="00CF2FB7">
              <w:rPr>
                <w:rFonts w:cs="Times New Roman"/>
                <w:color w:val="000000" w:themeColor="text1"/>
                <w:sz w:val="24"/>
              </w:rPr>
              <w:t>說明：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每題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3</w:t>
            </w:r>
            <w:r w:rsidR="002B6432" w:rsidRPr="00CF2FB7">
              <w:rPr>
                <w:rFonts w:cs="Times New Roman"/>
                <w:color w:val="000000" w:themeColor="text1"/>
                <w:sz w:val="24"/>
              </w:rPr>
              <w:t>分，</w:t>
            </w:r>
            <w:r w:rsidRPr="00CF2FB7">
              <w:rPr>
                <w:rFonts w:cs="Times New Roman"/>
                <w:color w:val="000000" w:themeColor="text1"/>
                <w:sz w:val="24"/>
              </w:rPr>
              <w:t>所列的五個選項，其中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至少有二個</w:t>
            </w:r>
            <w:r w:rsidRPr="00CF2FB7">
              <w:rPr>
                <w:rFonts w:cs="Times New Roman"/>
                <w:color w:val="000000" w:themeColor="text1"/>
                <w:sz w:val="24"/>
              </w:rPr>
              <w:t>是正確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答案</w:t>
            </w:r>
            <w:r w:rsidRPr="00CF2FB7">
              <w:rPr>
                <w:rFonts w:cs="Times New Roman"/>
                <w:color w:val="000000" w:themeColor="text1"/>
                <w:sz w:val="24"/>
              </w:rPr>
              <w:t>。</w:t>
            </w:r>
            <w:proofErr w:type="gramStart"/>
            <w:r w:rsidRPr="00CF2FB7">
              <w:rPr>
                <w:rFonts w:cs="Times New Roman"/>
                <w:color w:val="000000" w:themeColor="text1"/>
                <w:sz w:val="24"/>
              </w:rPr>
              <w:t>各題之</w:t>
            </w:r>
            <w:proofErr w:type="gramEnd"/>
            <w:r w:rsidRPr="00CF2FB7">
              <w:rPr>
                <w:rFonts w:cs="Times New Roman"/>
                <w:color w:val="000000" w:themeColor="text1"/>
                <w:sz w:val="24"/>
              </w:rPr>
              <w:t>選項獨立判定，全部答對者，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得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3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分；答錯一個選項者，得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1.8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分；答錯二個選項者，得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0.6</w:t>
            </w:r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分；所有</w:t>
            </w:r>
            <w:proofErr w:type="gramStart"/>
            <w:r w:rsidRPr="00CF2FB7">
              <w:rPr>
                <w:rFonts w:cs="Times New Roman"/>
                <w:color w:val="000000" w:themeColor="text1"/>
                <w:spacing w:val="-4"/>
                <w:sz w:val="24"/>
              </w:rPr>
              <w:t>選項</w:t>
            </w:r>
            <w:r w:rsidRPr="00CF2FB7">
              <w:rPr>
                <w:rFonts w:cs="Times New Roman"/>
                <w:bCs/>
                <w:color w:val="000000" w:themeColor="text1"/>
                <w:spacing w:val="-4"/>
                <w:sz w:val="24"/>
                <w:u w:val="single"/>
              </w:rPr>
              <w:t>均未作</w:t>
            </w:r>
            <w:proofErr w:type="gramEnd"/>
            <w:r w:rsidRPr="00CF2FB7">
              <w:rPr>
                <w:rFonts w:cs="Times New Roman"/>
                <w:bCs/>
                <w:color w:val="000000" w:themeColor="text1"/>
                <w:spacing w:val="-4"/>
                <w:sz w:val="24"/>
                <w:u w:val="single"/>
              </w:rPr>
              <w:t>答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或答錯多於二個</w:t>
            </w:r>
            <w:r w:rsidRPr="00CF2FB7">
              <w:rPr>
                <w:rFonts w:cs="Times New Roman"/>
                <w:color w:val="000000" w:themeColor="text1"/>
                <w:sz w:val="24"/>
              </w:rPr>
              <w:t>選項（不含二個）者，該題以</w:t>
            </w:r>
            <w:r w:rsidRPr="00CF2FB7">
              <w:rPr>
                <w:rFonts w:cs="Times New Roman"/>
                <w:bCs/>
                <w:color w:val="000000" w:themeColor="text1"/>
                <w:sz w:val="24"/>
                <w:u w:val="single"/>
              </w:rPr>
              <w:t>零分</w:t>
            </w:r>
            <w:r w:rsidRPr="00CF2FB7">
              <w:rPr>
                <w:rFonts w:cs="Times New Roman"/>
                <w:color w:val="000000" w:themeColor="text1"/>
                <w:sz w:val="24"/>
              </w:rPr>
              <w:t>計算。</w:t>
            </w:r>
          </w:p>
        </w:tc>
      </w:tr>
    </w:tbl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76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下列選項「」內的詞語，使用正確的是：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這才藝是學來自娛</w:t>
      </w:r>
      <w:proofErr w:type="gramStart"/>
      <w:r w:rsidRPr="00CF2FB7">
        <w:rPr>
          <w:color w:val="000000" w:themeColor="text1"/>
        </w:rPr>
        <w:t>娛</w:t>
      </w:r>
      <w:proofErr w:type="gramEnd"/>
      <w:r w:rsidRPr="00CF2FB7">
        <w:rPr>
          <w:color w:val="000000" w:themeColor="text1"/>
        </w:rPr>
        <w:t>人，難登「大雅之堂」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警察要求與竊盜犯「對簿公堂」，確認他偷盜物品清單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一看這「</w:t>
      </w:r>
      <w:proofErr w:type="gramStart"/>
      <w:r w:rsidRPr="00CF2FB7">
        <w:rPr>
          <w:color w:val="000000" w:themeColor="text1"/>
        </w:rPr>
        <w:t>陋室空堂</w:t>
      </w:r>
      <w:proofErr w:type="gramEnd"/>
      <w:r w:rsidRPr="00CF2FB7">
        <w:rPr>
          <w:color w:val="000000" w:themeColor="text1"/>
        </w:rPr>
        <w:t>」的景象，就知道他入住的時間不長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外公入院後，幾位阿姨在病床前守候，「濟濟一堂」，不敢離開半步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她在生命科學的研究，早已「入室升堂」，發表的文章讓人望塵莫及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76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劉自立剛剛升任司長，如欲致贈匾額，下列合適的題辭是：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proofErr w:type="gramStart"/>
      <w:r w:rsidRPr="00CF2FB7">
        <w:rPr>
          <w:color w:val="000000" w:themeColor="text1"/>
        </w:rPr>
        <w:t>好古敏</w:t>
      </w:r>
      <w:proofErr w:type="gramEnd"/>
      <w:r w:rsidRPr="00CF2FB7">
        <w:rPr>
          <w:color w:val="000000" w:themeColor="text1"/>
        </w:rPr>
        <w:t>求</w:t>
      </w:r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proofErr w:type="gramStart"/>
      <w:r w:rsidRPr="00CF2FB7">
        <w:rPr>
          <w:color w:val="000000" w:themeColor="text1"/>
        </w:rPr>
        <w:t>德業日新</w:t>
      </w:r>
      <w:proofErr w:type="gramEnd"/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道範長存</w:t>
      </w:r>
      <w:r w:rsidR="00D4739E" w:rsidRPr="00CF2FB7">
        <w:rPr>
          <w:color w:val="000000" w:themeColor="text1"/>
        </w:rPr>
        <w:tab/>
      </w:r>
      <w:proofErr w:type="gramStart"/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肩鴻任鉅</w:t>
      </w:r>
      <w:proofErr w:type="gramEnd"/>
      <w:r w:rsidR="00D4739E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選賢與能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76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「農業部澄清，全國遊蕩犬隻控制減量的重要方法，是以科學化、系統性模式，由縣市政府按村里建立轄內遊蕩犬與野生動物保育</w:t>
      </w:r>
      <w:proofErr w:type="gramStart"/>
      <w:r w:rsidRPr="00CF2FB7">
        <w:rPr>
          <w:color w:val="000000" w:themeColor="text1"/>
          <w:sz w:val="24"/>
          <w:szCs w:val="24"/>
        </w:rPr>
        <w:t>衝突熱區</w:t>
      </w:r>
      <w:proofErr w:type="gramEnd"/>
      <w:r w:rsidRPr="00CF2FB7">
        <w:rPr>
          <w:color w:val="000000" w:themeColor="text1"/>
          <w:sz w:val="24"/>
          <w:szCs w:val="24"/>
        </w:rPr>
        <w:t>，集中資源</w:t>
      </w:r>
      <w:proofErr w:type="gramStart"/>
      <w:r w:rsidRPr="00CF2FB7">
        <w:rPr>
          <w:color w:val="000000" w:themeColor="text1"/>
          <w:sz w:val="24"/>
          <w:szCs w:val="24"/>
        </w:rPr>
        <w:t>於熱區內</w:t>
      </w:r>
      <w:proofErr w:type="gramEnd"/>
      <w:r w:rsidRPr="00CF2FB7">
        <w:rPr>
          <w:color w:val="000000" w:themeColor="text1"/>
          <w:sz w:val="24"/>
          <w:szCs w:val="24"/>
        </w:rPr>
        <w:t>全面逐戶清查處置，家犬全數寵物登記、實施繁殖管理與不放養，</w:t>
      </w:r>
      <w:proofErr w:type="gramStart"/>
      <w:r w:rsidRPr="00CF2FB7">
        <w:rPr>
          <w:color w:val="000000" w:themeColor="text1"/>
          <w:sz w:val="24"/>
          <w:szCs w:val="24"/>
        </w:rPr>
        <w:t>善盡飼主</w:t>
      </w:r>
      <w:proofErr w:type="gramEnd"/>
      <w:r w:rsidRPr="00CF2FB7">
        <w:rPr>
          <w:color w:val="000000" w:themeColor="text1"/>
          <w:sz w:val="24"/>
          <w:szCs w:val="24"/>
        </w:rPr>
        <w:t>責任；</w:t>
      </w:r>
      <w:proofErr w:type="gramStart"/>
      <w:r w:rsidRPr="00CF2FB7">
        <w:rPr>
          <w:color w:val="000000" w:themeColor="text1"/>
          <w:sz w:val="24"/>
          <w:szCs w:val="24"/>
        </w:rPr>
        <w:t>無主犬隻</w:t>
      </w:r>
      <w:proofErr w:type="gramEnd"/>
      <w:r w:rsidRPr="00CF2FB7">
        <w:rPr>
          <w:color w:val="000000" w:themeColor="text1"/>
          <w:sz w:val="24"/>
          <w:szCs w:val="24"/>
        </w:rPr>
        <w:t>則視狀況進行捕捉、絕育</w:t>
      </w:r>
      <w:proofErr w:type="gramStart"/>
      <w:r w:rsidRPr="00CF2FB7">
        <w:rPr>
          <w:color w:val="000000" w:themeColor="text1"/>
          <w:sz w:val="24"/>
          <w:szCs w:val="24"/>
        </w:rPr>
        <w:t>與回置</w:t>
      </w:r>
      <w:proofErr w:type="gramEnd"/>
      <w:r w:rsidRPr="00CF2FB7">
        <w:rPr>
          <w:color w:val="000000" w:themeColor="text1"/>
          <w:sz w:val="24"/>
          <w:szCs w:val="24"/>
        </w:rPr>
        <w:t>，有公安等問題</w:t>
      </w:r>
      <w:proofErr w:type="gramStart"/>
      <w:r w:rsidRPr="00CF2FB7">
        <w:rPr>
          <w:color w:val="000000" w:themeColor="text1"/>
          <w:sz w:val="24"/>
          <w:szCs w:val="24"/>
        </w:rPr>
        <w:t>無法回置時則將犬隻</w:t>
      </w:r>
      <w:proofErr w:type="gramEnd"/>
      <w:r w:rsidRPr="00CF2FB7">
        <w:rPr>
          <w:color w:val="000000" w:themeColor="text1"/>
          <w:sz w:val="24"/>
          <w:szCs w:val="24"/>
        </w:rPr>
        <w:t>收容管理，踏實穩健進行遊蕩犬控制工作。」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根據上文，下列選項正確的是：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農業部控制遊蕩犬隻數量的方法，包括絕育而非撲殺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proofErr w:type="gramStart"/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因犬隻</w:t>
      </w:r>
      <w:proofErr w:type="gramEnd"/>
      <w:r w:rsidRPr="00CF2FB7">
        <w:rPr>
          <w:color w:val="000000" w:themeColor="text1"/>
        </w:rPr>
        <w:t>與野生動物常襲擊民眾，故設定保育衝突熱區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飼主應對家犬進行寵物登記，並且不隨意放養或繁殖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proofErr w:type="gramStart"/>
      <w:r w:rsidRPr="00CF2FB7">
        <w:rPr>
          <w:color w:val="000000" w:themeColor="text1"/>
        </w:rPr>
        <w:t>無主犬隻</w:t>
      </w:r>
      <w:proofErr w:type="gramEnd"/>
      <w:r w:rsidRPr="00CF2FB7">
        <w:rPr>
          <w:color w:val="000000" w:themeColor="text1"/>
        </w:rPr>
        <w:t>在特殊狀況下，仍有可能對其進行捕捉收容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農業部以科學化且系統性的模式，讓遊蕩犬得到收養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76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「四月五，烏</w:t>
      </w:r>
      <w:proofErr w:type="gramStart"/>
      <w:r w:rsidRPr="00CF2FB7">
        <w:rPr>
          <w:color w:val="000000" w:themeColor="text1"/>
          <w:sz w:val="24"/>
          <w:szCs w:val="24"/>
        </w:rPr>
        <w:t>沉香插遍山崗</w:t>
      </w:r>
      <w:proofErr w:type="gramEnd"/>
      <w:r w:rsidRPr="00CF2FB7">
        <w:rPr>
          <w:color w:val="000000" w:themeColor="text1"/>
          <w:sz w:val="24"/>
          <w:szCs w:val="24"/>
        </w:rPr>
        <w:t>古墓。彎形</w:t>
      </w:r>
      <w:proofErr w:type="gramStart"/>
      <w:r w:rsidRPr="00CF2FB7">
        <w:rPr>
          <w:color w:val="000000" w:themeColor="text1"/>
          <w:sz w:val="24"/>
          <w:szCs w:val="24"/>
        </w:rPr>
        <w:t>鐮刀只斬五節</w:t>
      </w:r>
      <w:proofErr w:type="gramEnd"/>
      <w:r w:rsidRPr="00CF2FB7">
        <w:rPr>
          <w:color w:val="000000" w:themeColor="text1"/>
          <w:sz w:val="24"/>
          <w:szCs w:val="24"/>
        </w:rPr>
        <w:t>芒、</w:t>
      </w:r>
      <w:proofErr w:type="gramStart"/>
      <w:r w:rsidRPr="00CF2FB7">
        <w:rPr>
          <w:color w:val="000000" w:themeColor="text1"/>
          <w:sz w:val="24"/>
          <w:szCs w:val="24"/>
        </w:rPr>
        <w:t>爬墓藤</w:t>
      </w:r>
      <w:proofErr w:type="gramEnd"/>
      <w:r w:rsidRPr="00CF2FB7">
        <w:rPr>
          <w:color w:val="000000" w:themeColor="text1"/>
          <w:sz w:val="24"/>
          <w:szCs w:val="24"/>
        </w:rPr>
        <w:t>，</w:t>
      </w:r>
      <w:proofErr w:type="gramStart"/>
      <w:r w:rsidRPr="00CF2FB7">
        <w:rPr>
          <w:color w:val="000000" w:themeColor="text1"/>
          <w:sz w:val="24"/>
          <w:szCs w:val="24"/>
        </w:rPr>
        <w:t>不斬家</w:t>
      </w:r>
      <w:proofErr w:type="gramEnd"/>
      <w:r w:rsidRPr="00CF2FB7">
        <w:rPr>
          <w:color w:val="000000" w:themeColor="text1"/>
          <w:sz w:val="24"/>
          <w:szCs w:val="24"/>
        </w:rPr>
        <w:t>國血脈。數百年來滄桑渡海，何曾畏懼狂</w:t>
      </w:r>
      <w:proofErr w:type="gramStart"/>
      <w:r w:rsidRPr="00CF2FB7">
        <w:rPr>
          <w:color w:val="000000" w:themeColor="text1"/>
          <w:sz w:val="24"/>
          <w:szCs w:val="24"/>
        </w:rPr>
        <w:t>浪噬舟</w:t>
      </w:r>
      <w:proofErr w:type="gramEnd"/>
      <w:r w:rsidRPr="00CF2FB7">
        <w:rPr>
          <w:color w:val="000000" w:themeColor="text1"/>
          <w:sz w:val="24"/>
          <w:szCs w:val="24"/>
        </w:rPr>
        <w:t>？</w:t>
      </w:r>
      <w:proofErr w:type="gramStart"/>
      <w:r w:rsidRPr="00CF2FB7">
        <w:rPr>
          <w:color w:val="000000" w:themeColor="text1"/>
          <w:sz w:val="24"/>
          <w:szCs w:val="24"/>
        </w:rPr>
        <w:t>縱使船破人</w:t>
      </w:r>
      <w:proofErr w:type="gramEnd"/>
      <w:r w:rsidRPr="00CF2FB7">
        <w:rPr>
          <w:color w:val="000000" w:themeColor="text1"/>
          <w:sz w:val="24"/>
          <w:szCs w:val="24"/>
        </w:rPr>
        <w:t>浮，猶掌握一線香袋不容</w:t>
      </w:r>
      <w:proofErr w:type="gramStart"/>
      <w:r w:rsidRPr="00CF2FB7">
        <w:rPr>
          <w:color w:val="000000" w:themeColor="text1"/>
          <w:sz w:val="24"/>
          <w:szCs w:val="24"/>
        </w:rPr>
        <w:t>盡濕，</w:t>
      </w:r>
      <w:proofErr w:type="gramEnd"/>
      <w:r w:rsidRPr="00CF2FB7">
        <w:rPr>
          <w:color w:val="000000" w:themeColor="text1"/>
          <w:sz w:val="24"/>
          <w:szCs w:val="24"/>
        </w:rPr>
        <w:t>遂扶老攜幼，家祠南來。」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根據上文，下列選項正確的是：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描寫清明節的掃墓活動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慎終追遠是不可或忘的文化傳統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「掌握一線香袋」意指配戴廟宇祈求的平安符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「數百年來滄桑渡海」是形容祖先為了謀生，</w:t>
      </w:r>
      <w:r w:rsidR="00164C8B" w:rsidRPr="00CF2FB7">
        <w:rPr>
          <w:rFonts w:hint="eastAsia"/>
          <w:color w:val="000000" w:themeColor="text1"/>
          <w:lang w:eastAsia="zh-HK"/>
        </w:rPr>
        <w:t>拋家棄子獨自來到異鄉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祖先為了謀生離鄉背井，無論是替人整理墓地，或是冒險捕魚的工作都願意做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76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古之君子有所為、有所不為，即使處於逆境，仍能堅守節操，不同流合</w:t>
      </w:r>
      <w:proofErr w:type="gramStart"/>
      <w:r w:rsidRPr="00CF2FB7">
        <w:rPr>
          <w:color w:val="000000" w:themeColor="text1"/>
          <w:sz w:val="24"/>
          <w:szCs w:val="24"/>
        </w:rPr>
        <w:t>汙</w:t>
      </w:r>
      <w:proofErr w:type="gramEnd"/>
      <w:r w:rsidRPr="00CF2FB7">
        <w:rPr>
          <w:color w:val="000000" w:themeColor="text1"/>
          <w:sz w:val="24"/>
          <w:szCs w:val="24"/>
        </w:rPr>
        <w:t>。</w:t>
      </w:r>
    </w:p>
    <w:p w:rsidR="00164C8B" w:rsidRPr="00CF2FB7" w:rsidRDefault="00164C8B" w:rsidP="00164C8B">
      <w:pPr>
        <w:pStyle w:val="ad"/>
        <w:tabs>
          <w:tab w:val="left" w:pos="5251"/>
        </w:tabs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  <w:lang w:eastAsia="zh-HK"/>
        </w:rPr>
        <w:t>根據上文，下列選項何者符合文意？</w:t>
      </w:r>
    </w:p>
    <w:p w:rsidR="00164C8B" w:rsidRPr="00CF2FB7" w:rsidRDefault="002E054E" w:rsidP="00164C8B">
      <w:pPr>
        <w:pStyle w:val="ad"/>
        <w:tabs>
          <w:tab w:val="left" w:pos="5251"/>
        </w:tabs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時窮</w:t>
      </w:r>
      <w:proofErr w:type="gramStart"/>
      <w:r w:rsidRPr="00CF2FB7">
        <w:rPr>
          <w:color w:val="000000" w:themeColor="text1"/>
        </w:rPr>
        <w:t>節乃見</w:t>
      </w:r>
      <w:proofErr w:type="gramEnd"/>
      <w:r w:rsidRPr="00CF2FB7">
        <w:rPr>
          <w:color w:val="000000" w:themeColor="text1"/>
        </w:rPr>
        <w:t>，一一垂丹青</w:t>
      </w:r>
    </w:p>
    <w:p w:rsidR="002E054E" w:rsidRPr="00CF2FB7" w:rsidRDefault="002E054E" w:rsidP="00164C8B">
      <w:pPr>
        <w:pStyle w:val="ad"/>
        <w:tabs>
          <w:tab w:val="left" w:pos="5251"/>
        </w:tabs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舉世皆濁</w:t>
      </w:r>
      <w:proofErr w:type="gramStart"/>
      <w:r w:rsidRPr="00CF2FB7">
        <w:rPr>
          <w:color w:val="000000" w:themeColor="text1"/>
        </w:rPr>
        <w:t>我獨清</w:t>
      </w:r>
      <w:proofErr w:type="gramEnd"/>
      <w:r w:rsidRPr="00CF2FB7">
        <w:rPr>
          <w:color w:val="000000" w:themeColor="text1"/>
        </w:rPr>
        <w:t>，眾人皆醉我獨醒</w:t>
      </w:r>
    </w:p>
    <w:p w:rsidR="00164C8B" w:rsidRPr="00CF2FB7" w:rsidRDefault="002E054E" w:rsidP="00164C8B">
      <w:pPr>
        <w:pStyle w:val="ad"/>
        <w:tabs>
          <w:tab w:val="left" w:pos="5251"/>
        </w:tabs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使其中坦然不以物傷性，</w:t>
      </w:r>
      <w:proofErr w:type="gramStart"/>
      <w:r w:rsidRPr="00CF2FB7">
        <w:rPr>
          <w:color w:val="000000" w:themeColor="text1"/>
        </w:rPr>
        <w:t>將何適而</w:t>
      </w:r>
      <w:proofErr w:type="gramEnd"/>
      <w:r w:rsidRPr="00CF2FB7">
        <w:rPr>
          <w:color w:val="000000" w:themeColor="text1"/>
        </w:rPr>
        <w:t>非快</w:t>
      </w:r>
    </w:p>
    <w:p w:rsidR="002E054E" w:rsidRPr="00CF2FB7" w:rsidRDefault="002E054E" w:rsidP="00164C8B">
      <w:pPr>
        <w:pStyle w:val="ad"/>
        <w:tabs>
          <w:tab w:val="left" w:pos="5251"/>
        </w:tabs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吾不能變心而</w:t>
      </w:r>
      <w:proofErr w:type="gramStart"/>
      <w:r w:rsidRPr="00CF2FB7">
        <w:rPr>
          <w:color w:val="000000" w:themeColor="text1"/>
        </w:rPr>
        <w:t>從俗兮，固將</w:t>
      </w:r>
      <w:proofErr w:type="gramEnd"/>
      <w:r w:rsidRPr="00CF2FB7">
        <w:rPr>
          <w:color w:val="000000" w:themeColor="text1"/>
        </w:rPr>
        <w:t>愁苦而終窮</w:t>
      </w:r>
    </w:p>
    <w:p w:rsidR="002E054E" w:rsidRPr="00CF2FB7" w:rsidRDefault="002E054E" w:rsidP="00164C8B">
      <w:pPr>
        <w:pStyle w:val="ad"/>
        <w:spacing w:line="376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君子之所取者遠，則必有所待；所就者大，則必有所</w:t>
      </w:r>
      <w:proofErr w:type="gramStart"/>
      <w:r w:rsidRPr="00CF2FB7">
        <w:rPr>
          <w:color w:val="000000" w:themeColor="text1"/>
        </w:rPr>
        <w:t>忍</w:t>
      </w:r>
      <w:proofErr w:type="gramEnd"/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44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lastRenderedPageBreak/>
        <w:t>「番薯是原產於拉丁美洲的作物。日文裡的番薯稱為『</w:t>
      </w:r>
      <w:proofErr w:type="gramStart"/>
      <w:r w:rsidRPr="00CF2FB7">
        <w:rPr>
          <w:color w:val="000000" w:themeColor="text1"/>
          <w:sz w:val="24"/>
          <w:szCs w:val="24"/>
        </w:rPr>
        <w:t>薩</w:t>
      </w:r>
      <w:proofErr w:type="gramEnd"/>
      <w:r w:rsidRPr="00CF2FB7">
        <w:rPr>
          <w:color w:val="000000" w:themeColor="text1"/>
          <w:sz w:val="24"/>
          <w:szCs w:val="24"/>
        </w:rPr>
        <w:t>摩芋』，意即來自</w:t>
      </w:r>
      <w:proofErr w:type="gramStart"/>
      <w:r w:rsidRPr="00CF2FB7">
        <w:rPr>
          <w:color w:val="000000" w:themeColor="text1"/>
          <w:sz w:val="24"/>
          <w:szCs w:val="24"/>
        </w:rPr>
        <w:t>薩</w:t>
      </w:r>
      <w:proofErr w:type="gramEnd"/>
      <w:r w:rsidRPr="00CF2FB7">
        <w:rPr>
          <w:color w:val="000000" w:themeColor="text1"/>
          <w:sz w:val="24"/>
          <w:szCs w:val="24"/>
        </w:rPr>
        <w:t>摩地區，這個稱呼主要在日本的本州以北使用，在北九州則有『琉球芋』之稱，可是南九州、沖繩又以『唐芋』稱呼。同樣在中國，浙東地區士大夫編纂地方</w:t>
      </w:r>
      <w:proofErr w:type="gramStart"/>
      <w:r w:rsidRPr="00CF2FB7">
        <w:rPr>
          <w:color w:val="000000" w:themeColor="text1"/>
          <w:sz w:val="24"/>
          <w:szCs w:val="24"/>
        </w:rPr>
        <w:t>誌</w:t>
      </w:r>
      <w:proofErr w:type="gramEnd"/>
      <w:r w:rsidRPr="00CF2FB7">
        <w:rPr>
          <w:color w:val="000000" w:themeColor="text1"/>
          <w:sz w:val="24"/>
          <w:szCs w:val="24"/>
        </w:rPr>
        <w:t>時，就舉出『番芋』是舟山群島的特產之一，並在說明『</w:t>
      </w:r>
      <w:proofErr w:type="gramStart"/>
      <w:r w:rsidRPr="00CF2FB7">
        <w:rPr>
          <w:color w:val="000000" w:themeColor="text1"/>
          <w:sz w:val="24"/>
          <w:szCs w:val="24"/>
        </w:rPr>
        <w:t>味甚甘美</w:t>
      </w:r>
      <w:proofErr w:type="gramEnd"/>
      <w:r w:rsidRPr="00CF2FB7">
        <w:rPr>
          <w:color w:val="000000" w:themeColor="text1"/>
          <w:sz w:val="24"/>
          <w:szCs w:val="24"/>
        </w:rPr>
        <w:t>』的同時，也記載了『種來自日本』，而番薯的『番』是指日本。」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根據上文，下列選項何者符合文意？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番薯雖原產於拉丁美洲，但在亞洲成為重要的主食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日本的本州與南北九州，對番薯有三種不同的稱呼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沖繩對番薯的說法差異，主要是受到經濟文化影響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人們對番薯的各種稱呼，反映對其來源的不同看法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番薯應是舟山群島特產，但中國士人以為來自日本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44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古人曾言「所種者</w:t>
      </w:r>
      <w:proofErr w:type="gramStart"/>
      <w:r w:rsidRPr="00CF2FB7">
        <w:rPr>
          <w:color w:val="000000" w:themeColor="text1"/>
          <w:sz w:val="24"/>
          <w:szCs w:val="24"/>
        </w:rPr>
        <w:t>穀</w:t>
      </w:r>
      <w:proofErr w:type="gramEnd"/>
      <w:r w:rsidRPr="00CF2FB7">
        <w:rPr>
          <w:color w:val="000000" w:themeColor="text1"/>
          <w:sz w:val="24"/>
          <w:szCs w:val="24"/>
        </w:rPr>
        <w:t>，雖</w:t>
      </w:r>
      <w:proofErr w:type="gramStart"/>
      <w:r w:rsidRPr="00CF2FB7">
        <w:rPr>
          <w:color w:val="000000" w:themeColor="text1"/>
          <w:sz w:val="24"/>
          <w:szCs w:val="24"/>
        </w:rPr>
        <w:t>瘠土墮農</w:t>
      </w:r>
      <w:proofErr w:type="gramEnd"/>
      <w:r w:rsidRPr="00CF2FB7">
        <w:rPr>
          <w:color w:val="000000" w:themeColor="text1"/>
          <w:sz w:val="24"/>
          <w:szCs w:val="24"/>
        </w:rPr>
        <w:t>，不生</w:t>
      </w:r>
      <w:proofErr w:type="gramStart"/>
      <w:r w:rsidRPr="00CF2FB7">
        <w:rPr>
          <w:color w:val="000000" w:themeColor="text1"/>
          <w:sz w:val="24"/>
          <w:szCs w:val="24"/>
        </w:rPr>
        <w:t>稗</w:t>
      </w:r>
      <w:proofErr w:type="gramEnd"/>
      <w:r w:rsidRPr="00CF2FB7">
        <w:rPr>
          <w:color w:val="000000" w:themeColor="text1"/>
          <w:sz w:val="24"/>
          <w:szCs w:val="24"/>
        </w:rPr>
        <w:t>也；所種者</w:t>
      </w:r>
      <w:proofErr w:type="gramStart"/>
      <w:r w:rsidRPr="00CF2FB7">
        <w:rPr>
          <w:color w:val="000000" w:themeColor="text1"/>
          <w:sz w:val="24"/>
          <w:szCs w:val="24"/>
        </w:rPr>
        <w:t>稗</w:t>
      </w:r>
      <w:proofErr w:type="gramEnd"/>
      <w:r w:rsidRPr="00CF2FB7">
        <w:rPr>
          <w:color w:val="000000" w:themeColor="text1"/>
          <w:sz w:val="24"/>
          <w:szCs w:val="24"/>
        </w:rPr>
        <w:t>，雖</w:t>
      </w:r>
      <w:proofErr w:type="gramStart"/>
      <w:r w:rsidRPr="00CF2FB7">
        <w:rPr>
          <w:color w:val="000000" w:themeColor="text1"/>
          <w:sz w:val="24"/>
          <w:szCs w:val="24"/>
        </w:rPr>
        <w:t>美田疾耕</w:t>
      </w:r>
      <w:proofErr w:type="gramEnd"/>
      <w:r w:rsidRPr="00CF2FB7">
        <w:rPr>
          <w:color w:val="000000" w:themeColor="text1"/>
          <w:sz w:val="24"/>
          <w:szCs w:val="24"/>
        </w:rPr>
        <w:t>，不生</w:t>
      </w:r>
      <w:proofErr w:type="gramStart"/>
      <w:r w:rsidRPr="00CF2FB7">
        <w:rPr>
          <w:color w:val="000000" w:themeColor="text1"/>
          <w:sz w:val="24"/>
          <w:szCs w:val="24"/>
        </w:rPr>
        <w:t>穀</w:t>
      </w:r>
      <w:proofErr w:type="gramEnd"/>
      <w:r w:rsidRPr="00CF2FB7">
        <w:rPr>
          <w:color w:val="000000" w:themeColor="text1"/>
          <w:sz w:val="24"/>
          <w:szCs w:val="24"/>
        </w:rPr>
        <w:t>也。」</w:t>
      </w:r>
    </w:p>
    <w:p w:rsidR="00164C8B" w:rsidRPr="00CF2FB7" w:rsidRDefault="00164C8B" w:rsidP="00164C8B">
      <w:pPr>
        <w:pStyle w:val="ad"/>
        <w:tabs>
          <w:tab w:val="left" w:pos="5251"/>
        </w:tabs>
        <w:spacing w:line="34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根據上文，下列選項何者符合文意？</w:t>
      </w:r>
    </w:p>
    <w:p w:rsidR="002E054E" w:rsidRPr="00CF2FB7" w:rsidRDefault="002E054E" w:rsidP="00164C8B">
      <w:pPr>
        <w:pStyle w:val="ad"/>
        <w:tabs>
          <w:tab w:val="left" w:pos="5251"/>
        </w:tabs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水到渠成，不</w:t>
      </w:r>
      <w:proofErr w:type="gramStart"/>
      <w:r w:rsidRPr="00CF2FB7">
        <w:rPr>
          <w:color w:val="000000" w:themeColor="text1"/>
        </w:rPr>
        <w:t>須預慮</w:t>
      </w:r>
      <w:proofErr w:type="gramEnd"/>
      <w:r w:rsidR="00D4739E" w:rsidRPr="00CF2FB7">
        <w:rPr>
          <w:color w:val="000000" w:themeColor="text1"/>
        </w:rPr>
        <w:tab/>
      </w:r>
      <w:r w:rsidR="00A93A62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江山易改，本性難移</w:t>
      </w:r>
    </w:p>
    <w:p w:rsidR="002E054E" w:rsidRPr="00CF2FB7" w:rsidRDefault="002E054E" w:rsidP="00671327">
      <w:pPr>
        <w:pStyle w:val="ad"/>
        <w:tabs>
          <w:tab w:val="left" w:pos="5251"/>
        </w:tabs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="00671327" w:rsidRPr="00CF2FB7">
        <w:rPr>
          <w:color w:val="000000" w:themeColor="text1"/>
        </w:rPr>
        <w:t>種瓜得瓜，種豆得豆</w:t>
      </w:r>
      <w:r w:rsidR="00D4739E" w:rsidRPr="00CF2FB7">
        <w:rPr>
          <w:color w:val="000000" w:themeColor="text1"/>
        </w:rPr>
        <w:tab/>
      </w:r>
      <w:r w:rsidR="00A93A62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="00671327" w:rsidRPr="00CF2FB7">
        <w:rPr>
          <w:color w:val="000000" w:themeColor="text1"/>
        </w:rPr>
        <w:t>貧不學儉，富不學</w:t>
      </w:r>
      <w:proofErr w:type="gramStart"/>
      <w:r w:rsidR="00671327" w:rsidRPr="00CF2FB7">
        <w:rPr>
          <w:color w:val="000000" w:themeColor="text1"/>
        </w:rPr>
        <w:t>奢</w:t>
      </w:r>
      <w:proofErr w:type="gramEnd"/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proofErr w:type="gramStart"/>
      <w:r w:rsidRPr="00CF2FB7">
        <w:rPr>
          <w:color w:val="000000" w:themeColor="text1"/>
        </w:rPr>
        <w:t>蓬生麻中，不扶</w:t>
      </w:r>
      <w:proofErr w:type="gramEnd"/>
      <w:r w:rsidRPr="00CF2FB7">
        <w:rPr>
          <w:color w:val="000000" w:themeColor="text1"/>
        </w:rPr>
        <w:t>自直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44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落日</w:t>
      </w:r>
      <w:proofErr w:type="gramStart"/>
      <w:r w:rsidRPr="00CF2FB7">
        <w:rPr>
          <w:color w:val="000000" w:themeColor="text1"/>
          <w:sz w:val="24"/>
          <w:szCs w:val="24"/>
        </w:rPr>
        <w:t>千林紫</w:t>
      </w:r>
      <w:proofErr w:type="gramEnd"/>
      <w:r w:rsidRPr="00CF2FB7">
        <w:rPr>
          <w:color w:val="000000" w:themeColor="text1"/>
          <w:sz w:val="24"/>
          <w:szCs w:val="24"/>
        </w:rPr>
        <w:t>，漁舟聚淺灘。</w:t>
      </w:r>
      <w:proofErr w:type="gramStart"/>
      <w:r w:rsidRPr="00CF2FB7">
        <w:rPr>
          <w:color w:val="000000" w:themeColor="text1"/>
          <w:sz w:val="24"/>
          <w:szCs w:val="24"/>
        </w:rPr>
        <w:t>飛蓬雲外沒</w:t>
      </w:r>
      <w:proofErr w:type="gramEnd"/>
      <w:r w:rsidRPr="00CF2FB7">
        <w:rPr>
          <w:color w:val="000000" w:themeColor="text1"/>
          <w:sz w:val="24"/>
          <w:szCs w:val="24"/>
        </w:rPr>
        <w:t>，</w:t>
      </w:r>
      <w:proofErr w:type="gramStart"/>
      <w:r w:rsidRPr="00CF2FB7">
        <w:rPr>
          <w:color w:val="000000" w:themeColor="text1"/>
          <w:sz w:val="24"/>
          <w:szCs w:val="24"/>
        </w:rPr>
        <w:t>野鳥望中還</w:t>
      </w:r>
      <w:proofErr w:type="gramEnd"/>
      <w:r w:rsidRPr="00CF2FB7">
        <w:rPr>
          <w:color w:val="000000" w:themeColor="text1"/>
          <w:sz w:val="24"/>
          <w:szCs w:val="24"/>
        </w:rPr>
        <w:t>。</w:t>
      </w:r>
      <w:proofErr w:type="gramStart"/>
      <w:r w:rsidRPr="00CF2FB7">
        <w:rPr>
          <w:color w:val="000000" w:themeColor="text1"/>
          <w:sz w:val="24"/>
          <w:szCs w:val="24"/>
        </w:rPr>
        <w:t>寺小藏深樹，潮寬點亂山</w:t>
      </w:r>
      <w:proofErr w:type="gramEnd"/>
      <w:r w:rsidRPr="00CF2FB7">
        <w:rPr>
          <w:color w:val="000000" w:themeColor="text1"/>
          <w:sz w:val="24"/>
          <w:szCs w:val="24"/>
        </w:rPr>
        <w:t>。</w:t>
      </w:r>
      <w:proofErr w:type="gramStart"/>
      <w:r w:rsidRPr="00CF2FB7">
        <w:rPr>
          <w:color w:val="000000" w:themeColor="text1"/>
          <w:sz w:val="24"/>
          <w:szCs w:val="24"/>
        </w:rPr>
        <w:t>一樽</w:t>
      </w:r>
      <w:proofErr w:type="gramEnd"/>
      <w:r w:rsidRPr="00CF2FB7">
        <w:rPr>
          <w:color w:val="000000" w:themeColor="text1"/>
          <w:sz w:val="24"/>
          <w:szCs w:val="24"/>
        </w:rPr>
        <w:t>頻對此，無意</w:t>
      </w:r>
      <w:proofErr w:type="gramStart"/>
      <w:r w:rsidRPr="00CF2FB7">
        <w:rPr>
          <w:color w:val="000000" w:themeColor="text1"/>
          <w:sz w:val="24"/>
          <w:szCs w:val="24"/>
        </w:rPr>
        <w:t>羨</w:t>
      </w:r>
      <w:proofErr w:type="gramEnd"/>
      <w:r w:rsidRPr="00CF2FB7">
        <w:rPr>
          <w:color w:val="000000" w:themeColor="text1"/>
          <w:sz w:val="24"/>
          <w:szCs w:val="24"/>
        </w:rPr>
        <w:t>人間。（宋懋澄〈晚色〉）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color w:val="000000" w:themeColor="text1"/>
        </w:rPr>
        <w:t>根據上詩，下列敘述何者正確？</w:t>
      </w:r>
    </w:p>
    <w:p w:rsidR="002E054E" w:rsidRPr="00CF2FB7" w:rsidRDefault="002E054E" w:rsidP="00164C8B">
      <w:pPr>
        <w:pStyle w:val="ad"/>
        <w:tabs>
          <w:tab w:val="left" w:pos="5251"/>
        </w:tabs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刻畫景物，</w:t>
      </w:r>
      <w:proofErr w:type="gramStart"/>
      <w:r w:rsidRPr="00CF2FB7">
        <w:rPr>
          <w:color w:val="000000" w:themeColor="text1"/>
        </w:rPr>
        <w:t>藉景抒情</w:t>
      </w:r>
      <w:proofErr w:type="gramEnd"/>
      <w:r w:rsidR="00A93A62" w:rsidRPr="00CF2FB7">
        <w:rPr>
          <w:color w:val="000000" w:themeColor="text1"/>
        </w:rPr>
        <w:tab/>
      </w:r>
      <w:r w:rsidR="00A93A62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蘊含瀟灑的出世之想</w:t>
      </w:r>
    </w:p>
    <w:p w:rsidR="002E054E" w:rsidRPr="00CF2FB7" w:rsidRDefault="002E054E" w:rsidP="00164C8B">
      <w:pPr>
        <w:pStyle w:val="ad"/>
        <w:tabs>
          <w:tab w:val="left" w:pos="5251"/>
        </w:tabs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充滿山水意趣，</w:t>
      </w:r>
      <w:proofErr w:type="gramStart"/>
      <w:r w:rsidRPr="00CF2FB7">
        <w:rPr>
          <w:color w:val="000000" w:themeColor="text1"/>
        </w:rPr>
        <w:t>富有情韻</w:t>
      </w:r>
      <w:proofErr w:type="gramEnd"/>
      <w:r w:rsidR="00A93A62" w:rsidRPr="00CF2FB7">
        <w:rPr>
          <w:color w:val="000000" w:themeColor="text1"/>
        </w:rPr>
        <w:tab/>
      </w:r>
      <w:r w:rsidR="00A93A62" w:rsidRPr="00CF2FB7">
        <w:rPr>
          <w:color w:val="000000" w:themeColor="text1"/>
        </w:rPr>
        <w:tab/>
      </w: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描寫晚景，宛如一幅山水畫卷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近似「夕陽無限好，只是近黃昏」之意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44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「畫家在素描時，</w:t>
      </w:r>
      <w:proofErr w:type="gramStart"/>
      <w:r w:rsidRPr="00CF2FB7">
        <w:rPr>
          <w:color w:val="000000" w:themeColor="text1"/>
          <w:sz w:val="24"/>
          <w:szCs w:val="24"/>
        </w:rPr>
        <w:t>勒定了</w:t>
      </w:r>
      <w:proofErr w:type="gramEnd"/>
      <w:r w:rsidRPr="00CF2FB7">
        <w:rPr>
          <w:color w:val="000000" w:themeColor="text1"/>
          <w:sz w:val="24"/>
          <w:szCs w:val="24"/>
        </w:rPr>
        <w:t>所畫對象大約的輪廓後，只以炭筆磨擦出光影的陰暗與明亮，而不做細部的描繪，保持一點朦朧感，以免整個畫面過於呆板。這個階段，就像詩一樣，在</w:t>
      </w:r>
      <w:proofErr w:type="gramStart"/>
      <w:r w:rsidRPr="00CF2FB7">
        <w:rPr>
          <w:color w:val="000000" w:themeColor="text1"/>
          <w:sz w:val="24"/>
          <w:szCs w:val="24"/>
        </w:rPr>
        <w:t>光與暗</w:t>
      </w:r>
      <w:proofErr w:type="gramEnd"/>
      <w:r w:rsidRPr="00CF2FB7">
        <w:rPr>
          <w:color w:val="000000" w:themeColor="text1"/>
          <w:sz w:val="24"/>
          <w:szCs w:val="24"/>
        </w:rPr>
        <w:t>、有與無</w:t>
      </w:r>
      <w:proofErr w:type="gramStart"/>
      <w:r w:rsidRPr="00CF2FB7">
        <w:rPr>
          <w:color w:val="000000" w:themeColor="text1"/>
          <w:sz w:val="24"/>
          <w:szCs w:val="24"/>
        </w:rPr>
        <w:t>之間，</w:t>
      </w:r>
      <w:proofErr w:type="gramEnd"/>
      <w:r w:rsidRPr="00CF2FB7">
        <w:rPr>
          <w:color w:val="000000" w:themeColor="text1"/>
          <w:sz w:val="24"/>
          <w:szCs w:val="24"/>
        </w:rPr>
        <w:t>帶著一點迷濛，一點神祕，一點耐人追索的</w:t>
      </w:r>
      <w:proofErr w:type="gramStart"/>
      <w:r w:rsidRPr="00CF2FB7">
        <w:rPr>
          <w:color w:val="000000" w:themeColor="text1"/>
          <w:sz w:val="24"/>
          <w:szCs w:val="24"/>
        </w:rPr>
        <w:t>況</w:t>
      </w:r>
      <w:proofErr w:type="gramEnd"/>
      <w:r w:rsidRPr="00CF2FB7">
        <w:rPr>
          <w:color w:val="000000" w:themeColor="text1"/>
          <w:sz w:val="24"/>
          <w:szCs w:val="24"/>
        </w:rPr>
        <w:t>味。然而這並非脫離現實，仔細想想，我們在人生裡，大多數的情感都是這樣迷濛的吧！誰能肯定自己的內心無論是</w:t>
      </w:r>
      <w:proofErr w:type="gramStart"/>
      <w:r w:rsidRPr="00CF2FB7">
        <w:rPr>
          <w:color w:val="000000" w:themeColor="text1"/>
          <w:sz w:val="24"/>
          <w:szCs w:val="24"/>
        </w:rPr>
        <w:t>哪一刻都清晰</w:t>
      </w:r>
      <w:proofErr w:type="gramEnd"/>
      <w:r w:rsidRPr="00CF2FB7">
        <w:rPr>
          <w:color w:val="000000" w:themeColor="text1"/>
          <w:sz w:val="24"/>
          <w:szCs w:val="24"/>
        </w:rPr>
        <w:t>無比的呢？」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根據上文，下列選項正確的是：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擅長讀詩的人擁有最單純的心思，對世事經常感到懵懵懂懂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詩在指涉、內涵上的模糊性，常能帶給讀者解釋探索的趣味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詩與素描一樣，都不可進行細部描繪，才能提升整體的美感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思緒清明的人難以享受讀詩之樂，因複雜處能輕易迎刃而解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生命中多數情感一如詩般迷濛，</w:t>
      </w:r>
      <w:proofErr w:type="gramStart"/>
      <w:r w:rsidRPr="00CF2FB7">
        <w:rPr>
          <w:color w:val="000000" w:themeColor="text1"/>
        </w:rPr>
        <w:t>從詩中</w:t>
      </w:r>
      <w:proofErr w:type="gramEnd"/>
      <w:r w:rsidRPr="00CF2FB7">
        <w:rPr>
          <w:color w:val="000000" w:themeColor="text1"/>
        </w:rPr>
        <w:t>可以體會人生與現實</w:t>
      </w:r>
    </w:p>
    <w:p w:rsidR="002E054E" w:rsidRPr="00CF2FB7" w:rsidRDefault="002E054E" w:rsidP="00164C8B">
      <w:pPr>
        <w:pStyle w:val="a"/>
        <w:tabs>
          <w:tab w:val="clear" w:pos="537"/>
          <w:tab w:val="clear" w:pos="2842"/>
          <w:tab w:val="clear" w:pos="5251"/>
          <w:tab w:val="clear" w:pos="7644"/>
          <w:tab w:val="left" w:pos="3038"/>
          <w:tab w:val="left" w:pos="5611"/>
          <w:tab w:val="left" w:pos="8105"/>
        </w:tabs>
        <w:spacing w:line="344" w:lineRule="exact"/>
        <w:ind w:left="510" w:right="17" w:hanging="238"/>
        <w:rPr>
          <w:color w:val="000000" w:themeColor="text1"/>
          <w:sz w:val="24"/>
          <w:szCs w:val="24"/>
        </w:rPr>
      </w:pPr>
      <w:r w:rsidRPr="00CF2FB7">
        <w:rPr>
          <w:color w:val="000000" w:themeColor="text1"/>
          <w:sz w:val="24"/>
          <w:szCs w:val="24"/>
        </w:rPr>
        <w:t>「</w:t>
      </w:r>
      <w:proofErr w:type="spellStart"/>
      <w:r w:rsidRPr="00CF2FB7">
        <w:rPr>
          <w:color w:val="000000" w:themeColor="text1"/>
          <w:sz w:val="24"/>
          <w:szCs w:val="24"/>
        </w:rPr>
        <w:t>ChatGPT</w:t>
      </w:r>
      <w:proofErr w:type="spellEnd"/>
      <w:r w:rsidRPr="00CF2FB7">
        <w:rPr>
          <w:color w:val="000000" w:themeColor="text1"/>
          <w:sz w:val="24"/>
          <w:szCs w:val="24"/>
        </w:rPr>
        <w:t>或</w:t>
      </w:r>
      <w:r w:rsidRPr="00CF2FB7">
        <w:rPr>
          <w:color w:val="000000" w:themeColor="text1"/>
          <w:sz w:val="24"/>
          <w:szCs w:val="24"/>
        </w:rPr>
        <w:t>Bing Chat</w:t>
      </w:r>
      <w:r w:rsidRPr="00CF2FB7">
        <w:rPr>
          <w:color w:val="000000" w:themeColor="text1"/>
          <w:sz w:val="24"/>
          <w:szCs w:val="24"/>
        </w:rPr>
        <w:t>多是提供定義</w:t>
      </w:r>
      <w:proofErr w:type="gramStart"/>
      <w:r w:rsidRPr="00CF2FB7">
        <w:rPr>
          <w:color w:val="000000" w:themeColor="text1"/>
          <w:sz w:val="24"/>
          <w:szCs w:val="24"/>
        </w:rPr>
        <w:t>式的短語</w:t>
      </w:r>
      <w:proofErr w:type="gramEnd"/>
      <w:r w:rsidRPr="00CF2FB7">
        <w:rPr>
          <w:color w:val="000000" w:themeColor="text1"/>
          <w:sz w:val="24"/>
          <w:szCs w:val="24"/>
        </w:rPr>
        <w:t>，回覆的內容主要是『已知』的有限資訊，難以『多義性』的語言表現感知複雜的人類思維。這是因為</w:t>
      </w:r>
      <w:r w:rsidRPr="00CF2FB7">
        <w:rPr>
          <w:color w:val="000000" w:themeColor="text1"/>
          <w:sz w:val="24"/>
          <w:szCs w:val="24"/>
        </w:rPr>
        <w:t>AI</w:t>
      </w:r>
      <w:r w:rsidRPr="00CF2FB7">
        <w:rPr>
          <w:color w:val="000000" w:themeColor="text1"/>
          <w:sz w:val="24"/>
          <w:szCs w:val="24"/>
        </w:rPr>
        <w:t>的訓練出自設計者目前的偏好或定見，如果想讓</w:t>
      </w:r>
      <w:r w:rsidRPr="00CF2FB7">
        <w:rPr>
          <w:color w:val="000000" w:themeColor="text1"/>
          <w:sz w:val="24"/>
          <w:szCs w:val="24"/>
        </w:rPr>
        <w:t>AI</w:t>
      </w:r>
      <w:r w:rsidRPr="00CF2FB7">
        <w:rPr>
          <w:color w:val="000000" w:themeColor="text1"/>
          <w:sz w:val="24"/>
          <w:szCs w:val="24"/>
        </w:rPr>
        <w:t>更貼近人類需求，就必須仰賴人類持續更新且多樣化的經驗。」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color w:val="000000" w:themeColor="text1"/>
        </w:rPr>
        <w:t>根據上文，下列選項正確的是：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</w:t>
      </w:r>
      <w:r w:rsidRPr="00CF2FB7">
        <w:rPr>
          <w:color w:val="000000" w:themeColor="text1"/>
        </w:rPr>
        <w:t>目前</w:t>
      </w:r>
      <w:r w:rsidRPr="00CF2FB7">
        <w:rPr>
          <w:color w:val="000000" w:themeColor="text1"/>
        </w:rPr>
        <w:t>AI</w:t>
      </w:r>
      <w:r w:rsidRPr="00CF2FB7">
        <w:rPr>
          <w:color w:val="000000" w:themeColor="text1"/>
        </w:rPr>
        <w:t>程式設計者偏好取樣多元的生活經驗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</w:t>
      </w:r>
      <w:r w:rsidRPr="00CF2FB7">
        <w:rPr>
          <w:color w:val="000000" w:themeColor="text1"/>
        </w:rPr>
        <w:t>AI</w:t>
      </w:r>
      <w:r w:rsidRPr="00CF2FB7">
        <w:rPr>
          <w:color w:val="000000" w:themeColor="text1"/>
        </w:rPr>
        <w:t>現在仍未取代人類思想情感的複雜性表現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</w:t>
      </w:r>
      <w:r w:rsidRPr="00CF2FB7">
        <w:rPr>
          <w:color w:val="000000" w:themeColor="text1"/>
        </w:rPr>
        <w:t>AI</w:t>
      </w:r>
      <w:r w:rsidRPr="00CF2FB7">
        <w:rPr>
          <w:color w:val="000000" w:themeColor="text1"/>
        </w:rPr>
        <w:t>設計者皆偏愛不受感知影響的科學性語言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</w:t>
      </w:r>
      <w:r w:rsidRPr="00CF2FB7">
        <w:rPr>
          <w:color w:val="000000" w:themeColor="text1"/>
        </w:rPr>
        <w:t>目前</w:t>
      </w:r>
      <w:r w:rsidRPr="00CF2FB7">
        <w:rPr>
          <w:color w:val="000000" w:themeColor="text1"/>
        </w:rPr>
        <w:t>AI</w:t>
      </w:r>
      <w:r w:rsidRPr="00CF2FB7">
        <w:rPr>
          <w:color w:val="000000" w:themeColor="text1"/>
        </w:rPr>
        <w:t>是</w:t>
      </w:r>
      <w:proofErr w:type="gramStart"/>
      <w:r w:rsidRPr="00CF2FB7">
        <w:rPr>
          <w:color w:val="000000" w:themeColor="text1"/>
        </w:rPr>
        <w:t>以短語提供</w:t>
      </w:r>
      <w:proofErr w:type="gramEnd"/>
      <w:r w:rsidRPr="00CF2FB7">
        <w:rPr>
          <w:color w:val="000000" w:themeColor="text1"/>
        </w:rPr>
        <w:t>快速單</w:t>
      </w:r>
      <w:r w:rsidR="00164C8B" w:rsidRPr="00CF2FB7">
        <w:rPr>
          <w:rFonts w:hint="eastAsia"/>
          <w:color w:val="000000" w:themeColor="text1"/>
          <w:lang w:eastAsia="zh-HK"/>
        </w:rPr>
        <w:t>一</w:t>
      </w:r>
      <w:r w:rsidRPr="00CF2FB7">
        <w:rPr>
          <w:color w:val="000000" w:themeColor="text1"/>
        </w:rPr>
        <w:t>的資訊為目的</w:t>
      </w:r>
    </w:p>
    <w:p w:rsidR="002E054E" w:rsidRPr="00CF2FB7" w:rsidRDefault="002E054E" w:rsidP="00164C8B">
      <w:pPr>
        <w:pStyle w:val="ad"/>
        <w:spacing w:line="344" w:lineRule="exact"/>
        <w:rPr>
          <w:color w:val="000000" w:themeColor="text1"/>
        </w:rPr>
      </w:pPr>
      <w:r w:rsidRPr="00CF2FB7">
        <w:rPr>
          <w:rFonts w:hint="eastAsia"/>
          <w:color w:val="000000" w:themeColor="text1"/>
        </w:rPr>
        <w:t></w:t>
      </w:r>
      <w:r w:rsidRPr="00CF2FB7">
        <w:rPr>
          <w:color w:val="000000" w:themeColor="text1"/>
        </w:rPr>
        <w:t>不斷轉型的語言文化和科技趨勢無直接關係</w:t>
      </w:r>
    </w:p>
    <w:sectPr w:rsidR="002E054E" w:rsidRPr="00CF2FB7" w:rsidSect="00F255C7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6" w:h="16838" w:code="9"/>
      <w:pgMar w:top="1134" w:right="907" w:bottom="851" w:left="907" w:header="1134" w:footer="567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99" w:rsidRDefault="00730799">
      <w:r>
        <w:separator/>
      </w:r>
    </w:p>
  </w:endnote>
  <w:endnote w:type="continuationSeparator" w:id="0">
    <w:p w:rsidR="00730799" w:rsidRDefault="0073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E0" w:rsidRDefault="004770E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99" w:rsidRDefault="00730799">
      <w:r>
        <w:separator/>
      </w:r>
    </w:p>
  </w:footnote>
  <w:footnote w:type="continuationSeparator" w:id="0">
    <w:p w:rsidR="00730799" w:rsidRDefault="00730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"/>
      <w:gridCol w:w="542"/>
    </w:tblGrid>
    <w:tr w:rsidR="004770E0" w:rsidTr="001C5D13">
      <w:trPr>
        <w:trHeight w:val="238"/>
      </w:trPr>
      <w:tc>
        <w:tcPr>
          <w:tcW w:w="744" w:type="dxa"/>
          <w:tcBorders>
            <w:top w:val="nil"/>
            <w:left w:val="nil"/>
            <w:bottom w:val="nil"/>
            <w:right w:val="nil"/>
          </w:tcBorders>
          <w:noWrap/>
        </w:tcPr>
        <w:p w:rsidR="004770E0" w:rsidRPr="001C5D13" w:rsidRDefault="004770E0" w:rsidP="004B2492">
          <w:pPr>
            <w:snapToGrid w:val="0"/>
            <w:spacing w:line="240" w:lineRule="exact"/>
            <w:jc w:val="right"/>
          </w:pPr>
          <w:r w:rsidRPr="001C5D13">
            <w:rPr>
              <w:rFonts w:hint="eastAsia"/>
            </w:rPr>
            <w:t>代號：</w:t>
          </w:r>
        </w:p>
      </w:tc>
      <w:tc>
        <w:tcPr>
          <w:tcW w:w="558" w:type="dxa"/>
          <w:tcBorders>
            <w:top w:val="nil"/>
            <w:left w:val="nil"/>
            <w:bottom w:val="nil"/>
            <w:right w:val="single" w:sz="8" w:space="0" w:color="auto"/>
          </w:tcBorders>
        </w:tcPr>
        <w:p w:rsidR="004770E0" w:rsidRDefault="002E054E" w:rsidP="004B2492">
          <w:pPr>
            <w:snapToGrid w:val="0"/>
            <w:spacing w:line="240" w:lineRule="exact"/>
          </w:pPr>
          <w:r>
            <w:t>1501</w:t>
          </w:r>
        </w:p>
      </w:tc>
    </w:tr>
    <w:tr w:rsidR="004770E0" w:rsidTr="001C5D13">
      <w:trPr>
        <w:trHeight w:val="57"/>
      </w:trPr>
      <w:tc>
        <w:tcPr>
          <w:tcW w:w="744" w:type="dxa"/>
          <w:tcBorders>
            <w:top w:val="nil"/>
            <w:left w:val="nil"/>
            <w:bottom w:val="single" w:sz="8" w:space="0" w:color="auto"/>
            <w:right w:val="nil"/>
          </w:tcBorders>
          <w:noWrap/>
        </w:tcPr>
        <w:p w:rsidR="004770E0" w:rsidRPr="001C5D13" w:rsidRDefault="004770E0" w:rsidP="004B2492">
          <w:pPr>
            <w:snapToGrid w:val="0"/>
            <w:spacing w:line="240" w:lineRule="exact"/>
            <w:jc w:val="right"/>
          </w:pPr>
          <w:r w:rsidRPr="001C5D13">
            <w:rPr>
              <w:rFonts w:hint="eastAsia"/>
            </w:rPr>
            <w:t>頁次：</w:t>
          </w:r>
        </w:p>
      </w:tc>
      <w:tc>
        <w:tcPr>
          <w:tcW w:w="558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tcMar>
            <w:left w:w="0" w:type="dxa"/>
          </w:tcMar>
        </w:tcPr>
        <w:p w:rsidR="004770E0" w:rsidRDefault="00F72C2E" w:rsidP="004B2492">
          <w:pPr>
            <w:snapToGrid w:val="0"/>
            <w:spacing w:line="240" w:lineRule="exac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ED307A">
            <w:rPr>
              <w:noProof/>
            </w:rPr>
            <w:t>8</w:t>
          </w:r>
          <w:r>
            <w:rPr>
              <w:noProof/>
            </w:rPr>
            <w:fldChar w:fldCharType="end"/>
          </w:r>
          <w:r w:rsidR="004770E0">
            <w:rPr>
              <w:rFonts w:hint="eastAsia"/>
              <w:w w:val="66"/>
            </w:rPr>
            <w:t>－</w:t>
          </w:r>
          <w:r w:rsidR="00653DAF">
            <w:rPr>
              <w:rStyle w:val="ac"/>
              <w:szCs w:val="20"/>
            </w:rPr>
            <w:fldChar w:fldCharType="begin"/>
          </w:r>
          <w:r w:rsidR="004770E0">
            <w:rPr>
              <w:rStyle w:val="ac"/>
              <w:szCs w:val="20"/>
            </w:rPr>
            <w:instrText xml:space="preserve"> PAGE </w:instrText>
          </w:r>
          <w:r w:rsidR="00653DAF">
            <w:rPr>
              <w:rStyle w:val="ac"/>
              <w:szCs w:val="20"/>
            </w:rPr>
            <w:fldChar w:fldCharType="separate"/>
          </w:r>
          <w:r w:rsidR="00ED307A">
            <w:rPr>
              <w:rStyle w:val="ac"/>
              <w:noProof/>
              <w:szCs w:val="20"/>
            </w:rPr>
            <w:t>8</w:t>
          </w:r>
          <w:r w:rsidR="00653DAF">
            <w:rPr>
              <w:rStyle w:val="ac"/>
              <w:szCs w:val="20"/>
            </w:rPr>
            <w:fldChar w:fldCharType="end"/>
          </w:r>
        </w:p>
      </w:tc>
    </w:tr>
  </w:tbl>
  <w:p w:rsidR="004770E0" w:rsidRPr="004B2492" w:rsidRDefault="004770E0" w:rsidP="002B6432">
    <w:pPr>
      <w:pStyle w:val="a6"/>
      <w:spacing w:afterLines="50" w:after="120" w:line="14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55" w:type="dxa"/>
      <w:tblInd w:w="8753" w:type="dxa"/>
      <w:tblBorders>
        <w:left w:val="single" w:sz="8" w:space="0" w:color="auto"/>
        <w:bottom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4"/>
      <w:gridCol w:w="591"/>
    </w:tblGrid>
    <w:tr w:rsidR="004770E0" w:rsidTr="001C5D13">
      <w:trPr>
        <w:trHeight w:val="238"/>
      </w:trPr>
      <w:tc>
        <w:tcPr>
          <w:tcW w:w="764" w:type="dxa"/>
          <w:noWrap/>
          <w:tcMar>
            <w:left w:w="0" w:type="dxa"/>
          </w:tcMar>
        </w:tcPr>
        <w:p w:rsidR="004770E0" w:rsidRPr="001C5D13" w:rsidRDefault="004770E0" w:rsidP="004B2492">
          <w:pPr>
            <w:snapToGrid w:val="0"/>
            <w:spacing w:line="240" w:lineRule="exact"/>
            <w:jc w:val="right"/>
          </w:pPr>
          <w:r w:rsidRPr="001C5D13">
            <w:rPr>
              <w:rFonts w:hint="eastAsia"/>
            </w:rPr>
            <w:t>代號：</w:t>
          </w:r>
        </w:p>
      </w:tc>
      <w:tc>
        <w:tcPr>
          <w:tcW w:w="591" w:type="dxa"/>
        </w:tcPr>
        <w:p w:rsidR="004770E0" w:rsidRDefault="002E054E" w:rsidP="004B2492">
          <w:pPr>
            <w:snapToGrid w:val="0"/>
            <w:spacing w:line="240" w:lineRule="exact"/>
            <w:ind w:rightChars="-8" w:right="-19"/>
          </w:pPr>
          <w:r>
            <w:t>1501</w:t>
          </w:r>
        </w:p>
      </w:tc>
    </w:tr>
    <w:tr w:rsidR="004770E0" w:rsidTr="001C5D13">
      <w:trPr>
        <w:trHeight w:val="57"/>
      </w:trPr>
      <w:tc>
        <w:tcPr>
          <w:tcW w:w="764" w:type="dxa"/>
          <w:noWrap/>
          <w:tcMar>
            <w:left w:w="0" w:type="dxa"/>
          </w:tcMar>
        </w:tcPr>
        <w:p w:rsidR="004770E0" w:rsidRPr="001C5D13" w:rsidRDefault="004770E0" w:rsidP="004B2492">
          <w:pPr>
            <w:snapToGrid w:val="0"/>
            <w:spacing w:line="260" w:lineRule="exact"/>
            <w:jc w:val="right"/>
          </w:pPr>
          <w:r w:rsidRPr="001C5D13">
            <w:rPr>
              <w:rFonts w:hint="eastAsia"/>
            </w:rPr>
            <w:t>頁次：</w:t>
          </w:r>
        </w:p>
      </w:tc>
      <w:tc>
        <w:tcPr>
          <w:tcW w:w="591" w:type="dxa"/>
        </w:tcPr>
        <w:p w:rsidR="004770E0" w:rsidRDefault="00F72C2E" w:rsidP="004B2492">
          <w:pPr>
            <w:snapToGrid w:val="0"/>
            <w:spacing w:line="260" w:lineRule="exact"/>
            <w:jc w:val="both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ED307A">
            <w:rPr>
              <w:noProof/>
            </w:rPr>
            <w:t>8</w:t>
          </w:r>
          <w:r>
            <w:rPr>
              <w:noProof/>
            </w:rPr>
            <w:fldChar w:fldCharType="end"/>
          </w:r>
          <w:r w:rsidR="004770E0">
            <w:rPr>
              <w:rFonts w:hint="eastAsia"/>
              <w:w w:val="66"/>
            </w:rPr>
            <w:t>－</w:t>
          </w:r>
          <w:r w:rsidR="00653DAF">
            <w:rPr>
              <w:rStyle w:val="ac"/>
              <w:szCs w:val="20"/>
            </w:rPr>
            <w:fldChar w:fldCharType="begin"/>
          </w:r>
          <w:r w:rsidR="004770E0">
            <w:rPr>
              <w:rStyle w:val="ac"/>
              <w:szCs w:val="20"/>
            </w:rPr>
            <w:instrText xml:space="preserve"> PAGE </w:instrText>
          </w:r>
          <w:r w:rsidR="00653DAF">
            <w:rPr>
              <w:rStyle w:val="ac"/>
              <w:szCs w:val="20"/>
            </w:rPr>
            <w:fldChar w:fldCharType="separate"/>
          </w:r>
          <w:r w:rsidR="00ED307A">
            <w:rPr>
              <w:rStyle w:val="ac"/>
              <w:noProof/>
              <w:szCs w:val="20"/>
            </w:rPr>
            <w:t>7</w:t>
          </w:r>
          <w:r w:rsidR="00653DAF">
            <w:rPr>
              <w:rStyle w:val="ac"/>
              <w:szCs w:val="20"/>
            </w:rPr>
            <w:fldChar w:fldCharType="end"/>
          </w:r>
        </w:p>
      </w:tc>
    </w:tr>
  </w:tbl>
  <w:p w:rsidR="004770E0" w:rsidRPr="004B2492" w:rsidRDefault="004770E0" w:rsidP="002B6432">
    <w:pPr>
      <w:pStyle w:val="a6"/>
      <w:spacing w:afterLines="50" w:after="120" w:line="14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79" w:type="dxa"/>
      <w:tblInd w:w="28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6"/>
      <w:gridCol w:w="266"/>
      <w:gridCol w:w="280"/>
      <w:gridCol w:w="5823"/>
      <w:gridCol w:w="2814"/>
    </w:tblGrid>
    <w:tr w:rsidR="004770E0" w:rsidRPr="00AB6484" w:rsidTr="004B2492">
      <w:trPr>
        <w:trHeight w:val="601"/>
      </w:trPr>
      <w:tc>
        <w:tcPr>
          <w:tcW w:w="10079" w:type="dxa"/>
          <w:gridSpan w:val="5"/>
        </w:tcPr>
        <w:p w:rsidR="004770E0" w:rsidRPr="000A2FAF" w:rsidRDefault="0024134D" w:rsidP="00547EA5">
          <w:pPr>
            <w:pStyle w:val="2"/>
            <w:autoSpaceDE w:val="0"/>
            <w:autoSpaceDN w:val="0"/>
            <w:spacing w:afterLines="50" w:after="120" w:line="400" w:lineRule="exact"/>
            <w:ind w:rightChars="2000" w:right="4800"/>
            <w:rPr>
              <w:spacing w:val="20"/>
              <w:szCs w:val="36"/>
            </w:rPr>
          </w:pPr>
          <w:r>
            <w:rPr>
              <w:noProof/>
              <w:snapToGrid/>
              <w:spacing w:val="20"/>
              <w:szCs w:val="36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>
                    <wp:simplePos x="0" y="0"/>
                    <wp:positionH relativeFrom="column">
                      <wp:posOffset>5527296</wp:posOffset>
                    </wp:positionH>
                    <wp:positionV relativeFrom="paragraph">
                      <wp:posOffset>-30878</wp:posOffset>
                    </wp:positionV>
                    <wp:extent cx="906287" cy="541655"/>
                    <wp:effectExtent l="0" t="0" r="8255" b="10795"/>
                    <wp:wrapNone/>
                    <wp:docPr id="1" name="Text Box 4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6287" cy="5416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1287" w:type="dxa"/>
                                  <w:tblInd w:w="58" w:type="dxa"/>
                                  <w:tblBorders>
                                    <w:left w:val="single" w:sz="8" w:space="0" w:color="auto"/>
                                    <w:bottom w:val="single" w:sz="8" w:space="0" w:color="auto"/>
                                  </w:tblBorders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783"/>
                                  <w:gridCol w:w="504"/>
                                </w:tblGrid>
                                <w:tr w:rsidR="004770E0" w:rsidTr="001C5D13">
                                  <w:trPr>
                                    <w:trHeight w:val="238"/>
                                  </w:trPr>
                                  <w:tc>
                                    <w:tcPr>
                                      <w:tcW w:w="783" w:type="dxa"/>
                                      <w:noWrap/>
                                      <w:tcMar>
                                        <w:left w:w="57" w:type="dxa"/>
                                      </w:tcMar>
                                    </w:tcPr>
                                    <w:p w:rsidR="004770E0" w:rsidRPr="001C5D13" w:rsidRDefault="004770E0" w:rsidP="00D76EFF">
                                      <w:pPr>
                                        <w:snapToGrid w:val="0"/>
                                        <w:spacing w:line="240" w:lineRule="exact"/>
                                        <w:jc w:val="right"/>
                                      </w:pPr>
                                      <w:r w:rsidRPr="001C5D13">
                                        <w:rPr>
                                          <w:rFonts w:hint="eastAsia"/>
                                        </w:rPr>
                                        <w:t>代號：</w:t>
                                      </w:r>
                                    </w:p>
                                  </w:tc>
                                  <w:tc>
                                    <w:tcPr>
                                      <w:tcW w:w="504" w:type="dxa"/>
                                    </w:tcPr>
                                    <w:p w:rsidR="004770E0" w:rsidRDefault="007326E6" w:rsidP="004B2492">
                                      <w:pPr>
                                        <w:snapToGrid w:val="0"/>
                                        <w:spacing w:line="240" w:lineRule="exact"/>
                                        <w:ind w:rightChars="-8" w:right="-19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1501</w:t>
                                      </w:r>
                                    </w:p>
                                  </w:tc>
                                </w:tr>
                                <w:tr w:rsidR="004770E0" w:rsidTr="001C5D13">
                                  <w:trPr>
                                    <w:trHeight w:val="57"/>
                                  </w:trPr>
                                  <w:tc>
                                    <w:tcPr>
                                      <w:tcW w:w="783" w:type="dxa"/>
                                      <w:noWrap/>
                                      <w:tcMar>
                                        <w:left w:w="57" w:type="dxa"/>
                                      </w:tcMar>
                                    </w:tcPr>
                                    <w:p w:rsidR="004770E0" w:rsidRPr="001C5D13" w:rsidRDefault="004770E0" w:rsidP="00D76EFF">
                                      <w:pPr>
                                        <w:snapToGrid w:val="0"/>
                                        <w:spacing w:line="260" w:lineRule="exact"/>
                                        <w:jc w:val="right"/>
                                      </w:pPr>
                                      <w:r w:rsidRPr="001C5D13">
                                        <w:rPr>
                                          <w:rFonts w:hint="eastAsia"/>
                                        </w:rPr>
                                        <w:t>頁次：</w:t>
                                      </w:r>
                                    </w:p>
                                  </w:tc>
                                  <w:tc>
                                    <w:tcPr>
                                      <w:tcW w:w="504" w:type="dxa"/>
                                      <w:tcMar>
                                        <w:left w:w="0" w:type="dxa"/>
                                      </w:tcMar>
                                    </w:tcPr>
                                    <w:p w:rsidR="004770E0" w:rsidRDefault="00F72C2E" w:rsidP="00D76EFF">
                                      <w:pPr>
                                        <w:snapToGrid w:val="0"/>
                                        <w:spacing w:line="260" w:lineRule="exac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instrText xml:space="preserve"> NUMPAGES  \* Arabic  \* MERGEFORMAT </w:instrText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fldChar w:fldCharType="separate"/>
                                      </w:r>
                                      <w:r w:rsidR="00ED307A">
                                        <w:rPr>
                                          <w:noProof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noProof/>
                                        </w:rPr>
                                        <w:fldChar w:fldCharType="end"/>
                                      </w:r>
                                      <w:r w:rsidR="004770E0">
                                        <w:rPr>
                                          <w:rFonts w:hint="eastAsia"/>
                                          <w:w w:val="66"/>
                                        </w:rPr>
                                        <w:t>－</w:t>
                                      </w:r>
                                      <w:r w:rsidR="00653DAF">
                                        <w:rPr>
                                          <w:rStyle w:val="ac"/>
                                          <w:szCs w:val="20"/>
                                        </w:rPr>
                                        <w:fldChar w:fldCharType="begin"/>
                                      </w:r>
                                      <w:r w:rsidR="004770E0">
                                        <w:rPr>
                                          <w:rStyle w:val="ac"/>
                                          <w:szCs w:val="20"/>
                                        </w:rPr>
                                        <w:instrText xml:space="preserve"> PAGE </w:instrText>
                                      </w:r>
                                      <w:r w:rsidR="00653DAF">
                                        <w:rPr>
                                          <w:rStyle w:val="ac"/>
                                          <w:szCs w:val="20"/>
                                        </w:rPr>
                                        <w:fldChar w:fldCharType="separate"/>
                                      </w:r>
                                      <w:r w:rsidR="00ED307A">
                                        <w:rPr>
                                          <w:rStyle w:val="ac"/>
                                          <w:noProof/>
                                          <w:szCs w:val="20"/>
                                        </w:rPr>
                                        <w:t>1</w:t>
                                      </w:r>
                                      <w:r w:rsidR="00653DAF">
                                        <w:rPr>
                                          <w:rStyle w:val="ac"/>
                                          <w:szCs w:val="20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4770E0" w:rsidRDefault="004770E0" w:rsidP="00854E57"/>
                            </w:txbxContent>
                          </wps:txbx>
                          <wps:bodyPr rot="0" vert="horz" wrap="square" lIns="0" tIns="3600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5" o:spid="_x0000_s1026" type="#_x0000_t202" style="position:absolute;margin-left:435.2pt;margin-top:-2.45pt;width:71.35pt;height:42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" filled="f" stroked="f" strokecolor="red">
                    <v:textbox style="mso-fit-shape-to-text:t" inset="0,1mm,0,0">
                      <w:txbxContent>
                        <w:tbl>
                          <w:tblPr>
                            <w:tblW w:w="1287" w:type="dxa"/>
                            <w:tblInd w:w="58" w:type="dxa"/>
                            <w:tblBorders>
                              <w:left w:val="single" w:sz="8" w:space="0" w:color="auto"/>
                              <w:bottom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83"/>
                            <w:gridCol w:w="504"/>
                          </w:tblGrid>
                          <w:tr w:rsidR="004770E0" w:rsidTr="001C5D13">
                            <w:trPr>
                              <w:trHeight w:val="238"/>
                            </w:trPr>
                            <w:tc>
                              <w:tcPr>
                                <w:tcW w:w="783" w:type="dxa"/>
                                <w:noWrap/>
                                <w:tcMar>
                                  <w:left w:w="57" w:type="dxa"/>
                                </w:tcMar>
                              </w:tcPr>
                              <w:p w:rsidR="004770E0" w:rsidRPr="001C5D13" w:rsidRDefault="004770E0" w:rsidP="00D76EFF">
                                <w:pPr>
                                  <w:snapToGrid w:val="0"/>
                                  <w:spacing w:line="240" w:lineRule="exact"/>
                                  <w:jc w:val="right"/>
                                </w:pPr>
                                <w:r w:rsidRPr="001C5D13">
                                  <w:rPr>
                                    <w:rFonts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504" w:type="dxa"/>
                              </w:tcPr>
                              <w:p w:rsidR="004770E0" w:rsidRDefault="007326E6" w:rsidP="004B2492">
                                <w:pPr>
                                  <w:snapToGrid w:val="0"/>
                                  <w:spacing w:line="240" w:lineRule="exact"/>
                                  <w:ind w:rightChars="-8" w:right="-19"/>
                                </w:pPr>
                                <w:r>
                                  <w:rPr>
                                    <w:rFonts w:hint="eastAsia"/>
                                  </w:rPr>
                                  <w:t>1501</w:t>
                                </w:r>
                              </w:p>
                            </w:tc>
                          </w:tr>
                          <w:tr w:rsidR="004770E0" w:rsidTr="001C5D13">
                            <w:trPr>
                              <w:trHeight w:val="57"/>
                            </w:trPr>
                            <w:tc>
                              <w:tcPr>
                                <w:tcW w:w="783" w:type="dxa"/>
                                <w:noWrap/>
                                <w:tcMar>
                                  <w:left w:w="57" w:type="dxa"/>
                                </w:tcMar>
                              </w:tcPr>
                              <w:p w:rsidR="004770E0" w:rsidRPr="001C5D13" w:rsidRDefault="004770E0" w:rsidP="00D76EFF">
                                <w:pPr>
                                  <w:snapToGrid w:val="0"/>
                                  <w:spacing w:line="260" w:lineRule="exact"/>
                                  <w:jc w:val="right"/>
                                </w:pPr>
                                <w:r w:rsidRPr="001C5D13">
                                  <w:rPr>
                                    <w:rFonts w:hint="eastAsia"/>
                                  </w:rPr>
                                  <w:t>頁次：</w:t>
                                </w:r>
                              </w:p>
                            </w:tc>
                            <w:tc>
                              <w:tcPr>
                                <w:tcW w:w="504" w:type="dxa"/>
                                <w:tcMar>
                                  <w:left w:w="0" w:type="dxa"/>
                                </w:tcMar>
                              </w:tcPr>
                              <w:p w:rsidR="004770E0" w:rsidRDefault="00F72C2E" w:rsidP="00D76EFF">
                                <w:pPr>
                                  <w:snapToGrid w:val="0"/>
                                  <w:spacing w:line="260" w:lineRule="exact"/>
                                </w:pP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 w:rsidR="00ED307A">
                                  <w:rPr>
                                    <w:noProof/>
                                  </w:rPr>
                                  <w:t>8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4770E0"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653DAF">
                                  <w:rPr>
                                    <w:rStyle w:val="ac"/>
                                    <w:szCs w:val="20"/>
                                  </w:rPr>
                                  <w:fldChar w:fldCharType="begin"/>
                                </w:r>
                                <w:r w:rsidR="004770E0">
                                  <w:rPr>
                                    <w:rStyle w:val="ac"/>
                                    <w:szCs w:val="20"/>
                                  </w:rPr>
                                  <w:instrText xml:space="preserve"> PAGE </w:instrText>
                                </w:r>
                                <w:r w:rsidR="00653DAF">
                                  <w:rPr>
                                    <w:rStyle w:val="ac"/>
                                    <w:szCs w:val="20"/>
                                  </w:rPr>
                                  <w:fldChar w:fldCharType="separate"/>
                                </w:r>
                                <w:r w:rsidR="00ED307A">
                                  <w:rPr>
                                    <w:rStyle w:val="ac"/>
                                    <w:noProof/>
                                    <w:szCs w:val="20"/>
                                  </w:rPr>
                                  <w:t>1</w:t>
                                </w:r>
                                <w:r w:rsidR="00653DAF">
                                  <w:rPr>
                                    <w:rStyle w:val="ac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4770E0" w:rsidRDefault="004770E0" w:rsidP="00854E57"/>
                      </w:txbxContent>
                    </v:textbox>
                  </v:shape>
                </w:pict>
              </mc:Fallback>
            </mc:AlternateContent>
          </w:r>
          <w:r w:rsidR="004770E0" w:rsidRPr="000A2FAF">
            <w:rPr>
              <w:spacing w:val="20"/>
              <w:szCs w:val="36"/>
            </w:rPr>
            <w:t>1</w:t>
          </w:r>
          <w:r w:rsidR="00F87348">
            <w:rPr>
              <w:spacing w:val="20"/>
              <w:szCs w:val="36"/>
            </w:rPr>
            <w:t>1</w:t>
          </w:r>
          <w:r w:rsidR="00D37957">
            <w:rPr>
              <w:spacing w:val="20"/>
              <w:szCs w:val="36"/>
            </w:rPr>
            <w:t>4</w:t>
          </w:r>
          <w:r w:rsidR="009E75D8" w:rsidRPr="000A2FAF">
            <w:rPr>
              <w:rFonts w:hint="eastAsia"/>
              <w:spacing w:val="20"/>
              <w:szCs w:val="36"/>
            </w:rPr>
            <w:t>年公務人員</w:t>
          </w:r>
          <w:r w:rsidR="009A3CCB" w:rsidRPr="000A2FAF">
            <w:rPr>
              <w:rFonts w:hint="eastAsia"/>
              <w:spacing w:val="20"/>
              <w:szCs w:val="36"/>
            </w:rPr>
            <w:t>初等</w:t>
          </w:r>
          <w:r w:rsidR="009E75D8" w:rsidRPr="000A2FAF">
            <w:rPr>
              <w:rFonts w:hint="eastAsia"/>
              <w:spacing w:val="20"/>
              <w:szCs w:val="36"/>
            </w:rPr>
            <w:t>考試</w:t>
          </w:r>
          <w:r w:rsidR="004770E0" w:rsidRPr="000A2FAF">
            <w:rPr>
              <w:rFonts w:hint="eastAsia"/>
              <w:spacing w:val="20"/>
              <w:szCs w:val="36"/>
            </w:rPr>
            <w:t>試題</w:t>
          </w:r>
        </w:p>
      </w:tc>
    </w:tr>
    <w:tr w:rsidR="004770E0" w:rsidRPr="00AB6484" w:rsidTr="00247C4A">
      <w:trPr>
        <w:trHeight w:val="301"/>
      </w:trPr>
      <w:tc>
        <w:tcPr>
          <w:tcW w:w="1162" w:type="dxa"/>
          <w:gridSpan w:val="2"/>
          <w:tcMar>
            <w:right w:w="0" w:type="dxa"/>
          </w:tcMar>
        </w:tcPr>
        <w:p w:rsidR="004770E0" w:rsidRPr="00AB6484" w:rsidRDefault="004770E0" w:rsidP="002B6432">
          <w:pPr>
            <w:pStyle w:val="2"/>
            <w:spacing w:beforeLines="10" w:before="24" w:line="320" w:lineRule="exact"/>
            <w:jc w:val="distribute"/>
            <w:rPr>
              <w:sz w:val="28"/>
            </w:rPr>
          </w:pPr>
          <w:r>
            <w:rPr>
              <w:rFonts w:hint="eastAsia"/>
              <w:sz w:val="28"/>
            </w:rPr>
            <w:t>等</w:t>
          </w:r>
          <w:r w:rsidRPr="00AB6484">
            <w:rPr>
              <w:rFonts w:hint="eastAsia"/>
              <w:sz w:val="28"/>
            </w:rPr>
            <w:t>別</w:t>
          </w:r>
        </w:p>
      </w:tc>
      <w:tc>
        <w:tcPr>
          <w:tcW w:w="280" w:type="dxa"/>
          <w:tcBorders>
            <w:left w:val="nil"/>
          </w:tcBorders>
        </w:tcPr>
        <w:p w:rsidR="004770E0" w:rsidRPr="00BD47BE" w:rsidRDefault="004770E0" w:rsidP="002B6432">
          <w:pPr>
            <w:pStyle w:val="2"/>
            <w:spacing w:beforeLines="10" w:before="24" w:line="320" w:lineRule="exact"/>
            <w:jc w:val="center"/>
            <w:rPr>
              <w:sz w:val="28"/>
            </w:rPr>
          </w:pPr>
          <w:r w:rsidRPr="00BD47BE">
            <w:rPr>
              <w:rFonts w:hint="eastAsia"/>
              <w:sz w:val="28"/>
            </w:rPr>
            <w:t>：</w:t>
          </w:r>
        </w:p>
      </w:tc>
      <w:tc>
        <w:tcPr>
          <w:tcW w:w="8637" w:type="dxa"/>
          <w:gridSpan w:val="2"/>
          <w:tcBorders>
            <w:left w:val="nil"/>
          </w:tcBorders>
        </w:tcPr>
        <w:p w:rsidR="004770E0" w:rsidRPr="00AB6484" w:rsidRDefault="009A3CCB" w:rsidP="002B6432">
          <w:pPr>
            <w:pStyle w:val="2"/>
            <w:spacing w:beforeLines="10" w:before="24" w:line="320" w:lineRule="exact"/>
            <w:jc w:val="both"/>
            <w:rPr>
              <w:sz w:val="28"/>
            </w:rPr>
          </w:pPr>
          <w:r>
            <w:rPr>
              <w:rFonts w:hAnsi="標楷體" w:hint="eastAsia"/>
              <w:sz w:val="28"/>
              <w:szCs w:val="28"/>
            </w:rPr>
            <w:t>初</w:t>
          </w:r>
          <w:r w:rsidR="007326E6" w:rsidRPr="00127F91">
            <w:rPr>
              <w:rFonts w:hAnsi="標楷體"/>
              <w:sz w:val="28"/>
              <w:szCs w:val="28"/>
            </w:rPr>
            <w:t>等考試</w:t>
          </w:r>
        </w:p>
      </w:tc>
    </w:tr>
    <w:tr w:rsidR="004770E0" w:rsidRPr="00AB6484" w:rsidTr="00247C4A">
      <w:trPr>
        <w:trHeight w:val="301"/>
      </w:trPr>
      <w:tc>
        <w:tcPr>
          <w:tcW w:w="1162" w:type="dxa"/>
          <w:gridSpan w:val="2"/>
          <w:tcMar>
            <w:right w:w="0" w:type="dxa"/>
          </w:tcMar>
        </w:tcPr>
        <w:p w:rsidR="004770E0" w:rsidRPr="00AB6484" w:rsidRDefault="004770E0" w:rsidP="002B6432">
          <w:pPr>
            <w:pStyle w:val="2"/>
            <w:spacing w:beforeLines="10" w:before="24" w:line="320" w:lineRule="exact"/>
            <w:jc w:val="distribute"/>
            <w:rPr>
              <w:sz w:val="28"/>
            </w:rPr>
          </w:pPr>
          <w:r>
            <w:rPr>
              <w:rFonts w:hint="eastAsia"/>
              <w:sz w:val="28"/>
            </w:rPr>
            <w:t>類</w:t>
          </w:r>
          <w:r w:rsidRPr="00AB6484">
            <w:rPr>
              <w:rFonts w:hint="eastAsia"/>
              <w:sz w:val="28"/>
            </w:rPr>
            <w:t>科</w:t>
          </w:r>
        </w:p>
      </w:tc>
      <w:tc>
        <w:tcPr>
          <w:tcW w:w="280" w:type="dxa"/>
          <w:tcBorders>
            <w:left w:val="nil"/>
          </w:tcBorders>
        </w:tcPr>
        <w:p w:rsidR="004770E0" w:rsidRPr="00BD47BE" w:rsidRDefault="004770E0" w:rsidP="002B6432">
          <w:pPr>
            <w:pStyle w:val="2"/>
            <w:spacing w:beforeLines="10" w:before="24" w:line="320" w:lineRule="exact"/>
            <w:jc w:val="center"/>
            <w:rPr>
              <w:sz w:val="28"/>
            </w:rPr>
          </w:pPr>
          <w:r w:rsidRPr="00BD47BE">
            <w:rPr>
              <w:rFonts w:hint="eastAsia"/>
              <w:sz w:val="28"/>
            </w:rPr>
            <w:t>：</w:t>
          </w:r>
        </w:p>
      </w:tc>
      <w:tc>
        <w:tcPr>
          <w:tcW w:w="8637" w:type="dxa"/>
          <w:gridSpan w:val="2"/>
          <w:tcBorders>
            <w:left w:val="nil"/>
          </w:tcBorders>
        </w:tcPr>
        <w:p w:rsidR="004770E0" w:rsidRPr="00AB6484" w:rsidRDefault="00F87348" w:rsidP="002B6432">
          <w:pPr>
            <w:pStyle w:val="2"/>
            <w:spacing w:beforeLines="10" w:before="24" w:line="320" w:lineRule="exact"/>
            <w:jc w:val="both"/>
            <w:rPr>
              <w:sz w:val="28"/>
            </w:rPr>
          </w:pPr>
          <w:r>
            <w:rPr>
              <w:rFonts w:hAnsi="標楷體" w:hint="eastAsia"/>
              <w:spacing w:val="-4"/>
              <w:sz w:val="28"/>
              <w:szCs w:val="28"/>
            </w:rPr>
            <w:t>各類科</w:t>
          </w:r>
        </w:p>
      </w:tc>
    </w:tr>
    <w:tr w:rsidR="004770E0" w:rsidRPr="00AB6484" w:rsidTr="00247C4A">
      <w:trPr>
        <w:trHeight w:val="301"/>
      </w:trPr>
      <w:tc>
        <w:tcPr>
          <w:tcW w:w="1162" w:type="dxa"/>
          <w:gridSpan w:val="2"/>
          <w:tcMar>
            <w:right w:w="0" w:type="dxa"/>
          </w:tcMar>
        </w:tcPr>
        <w:p w:rsidR="004770E0" w:rsidRPr="00AB6484" w:rsidRDefault="004770E0" w:rsidP="002B6432">
          <w:pPr>
            <w:pStyle w:val="2"/>
            <w:spacing w:beforeLines="10" w:before="24" w:line="320" w:lineRule="exact"/>
            <w:jc w:val="distribute"/>
            <w:rPr>
              <w:sz w:val="28"/>
            </w:rPr>
          </w:pPr>
          <w:r>
            <w:rPr>
              <w:rFonts w:hint="eastAsia"/>
              <w:sz w:val="28"/>
            </w:rPr>
            <w:t>科</w:t>
          </w:r>
          <w:r w:rsidRPr="00AB6484">
            <w:rPr>
              <w:rFonts w:hint="eastAsia"/>
              <w:sz w:val="28"/>
            </w:rPr>
            <w:t>目</w:t>
          </w:r>
        </w:p>
      </w:tc>
      <w:tc>
        <w:tcPr>
          <w:tcW w:w="280" w:type="dxa"/>
          <w:tcBorders>
            <w:left w:val="nil"/>
          </w:tcBorders>
        </w:tcPr>
        <w:p w:rsidR="004770E0" w:rsidRPr="00BD47BE" w:rsidRDefault="004770E0" w:rsidP="002B6432">
          <w:pPr>
            <w:pStyle w:val="2"/>
            <w:spacing w:beforeLines="10" w:before="24" w:line="320" w:lineRule="exact"/>
            <w:jc w:val="center"/>
            <w:rPr>
              <w:sz w:val="28"/>
            </w:rPr>
          </w:pPr>
          <w:r w:rsidRPr="00BD47BE">
            <w:rPr>
              <w:rFonts w:hint="eastAsia"/>
              <w:sz w:val="28"/>
            </w:rPr>
            <w:t>：</w:t>
          </w:r>
        </w:p>
      </w:tc>
      <w:tc>
        <w:tcPr>
          <w:tcW w:w="8637" w:type="dxa"/>
          <w:gridSpan w:val="2"/>
          <w:tcBorders>
            <w:left w:val="nil"/>
          </w:tcBorders>
        </w:tcPr>
        <w:p w:rsidR="004770E0" w:rsidRPr="00AB6484" w:rsidRDefault="007326E6" w:rsidP="00864A9D">
          <w:pPr>
            <w:pStyle w:val="2"/>
            <w:spacing w:beforeLines="10" w:before="24" w:line="320" w:lineRule="exact"/>
            <w:jc w:val="both"/>
            <w:rPr>
              <w:sz w:val="28"/>
            </w:rPr>
          </w:pPr>
          <w:r>
            <w:rPr>
              <w:rFonts w:hAnsi="標楷體" w:hint="eastAsia"/>
              <w:sz w:val="28"/>
              <w:szCs w:val="28"/>
            </w:rPr>
            <w:t>國文</w:t>
          </w:r>
        </w:p>
      </w:tc>
    </w:tr>
    <w:tr w:rsidR="004770E0" w:rsidRPr="00AB6484" w:rsidTr="00BB2647">
      <w:trPr>
        <w:trHeight w:val="465"/>
      </w:trPr>
      <w:tc>
        <w:tcPr>
          <w:tcW w:w="1162" w:type="dxa"/>
          <w:gridSpan w:val="2"/>
          <w:tcMar>
            <w:right w:w="0" w:type="dxa"/>
          </w:tcMar>
        </w:tcPr>
        <w:p w:rsidR="004770E0" w:rsidRPr="00AB6484" w:rsidRDefault="004770E0" w:rsidP="00BB2647">
          <w:pPr>
            <w:pStyle w:val="2"/>
            <w:tabs>
              <w:tab w:val="left" w:pos="1458"/>
            </w:tabs>
            <w:spacing w:line="360" w:lineRule="exact"/>
            <w:jc w:val="distribute"/>
            <w:rPr>
              <w:noProof/>
              <w:sz w:val="28"/>
            </w:rPr>
          </w:pPr>
          <w:r w:rsidRPr="00AB6484">
            <w:rPr>
              <w:rFonts w:hint="eastAsia"/>
              <w:sz w:val="28"/>
            </w:rPr>
            <w:t>考試時間</w:t>
          </w:r>
        </w:p>
      </w:tc>
      <w:tc>
        <w:tcPr>
          <w:tcW w:w="280" w:type="dxa"/>
          <w:tcBorders>
            <w:left w:val="nil"/>
          </w:tcBorders>
          <w:tcMar>
            <w:left w:w="0" w:type="dxa"/>
          </w:tcMar>
        </w:tcPr>
        <w:p w:rsidR="004770E0" w:rsidRPr="00BD47BE" w:rsidRDefault="004770E0" w:rsidP="002B6432">
          <w:pPr>
            <w:pStyle w:val="2"/>
            <w:spacing w:beforeLines="10" w:before="24" w:line="320" w:lineRule="exact"/>
            <w:jc w:val="both"/>
            <w:rPr>
              <w:noProof/>
              <w:sz w:val="28"/>
            </w:rPr>
          </w:pPr>
          <w:r w:rsidRPr="00BD47BE">
            <w:rPr>
              <w:rFonts w:hint="eastAsia"/>
              <w:sz w:val="28"/>
            </w:rPr>
            <w:t>：</w:t>
          </w:r>
        </w:p>
      </w:tc>
      <w:tc>
        <w:tcPr>
          <w:tcW w:w="5823" w:type="dxa"/>
          <w:tcBorders>
            <w:left w:val="nil"/>
          </w:tcBorders>
        </w:tcPr>
        <w:p w:rsidR="004770E0" w:rsidRPr="00AB6484" w:rsidRDefault="004770E0" w:rsidP="00BB2647">
          <w:pPr>
            <w:pStyle w:val="2"/>
            <w:tabs>
              <w:tab w:val="left" w:pos="1458"/>
            </w:tabs>
            <w:spacing w:line="360" w:lineRule="exact"/>
            <w:ind w:leftChars="30" w:left="72"/>
            <w:jc w:val="both"/>
            <w:rPr>
              <w:sz w:val="28"/>
            </w:rPr>
          </w:pPr>
          <w:r>
            <w:rPr>
              <w:rFonts w:hint="eastAsia"/>
              <w:sz w:val="28"/>
            </w:rPr>
            <w:t>1</w:t>
          </w:r>
          <w:r w:rsidRPr="00AB6484">
            <w:rPr>
              <w:rFonts w:hint="eastAsia"/>
              <w:sz w:val="28"/>
            </w:rPr>
            <w:t>小時</w:t>
          </w:r>
        </w:p>
      </w:tc>
      <w:tc>
        <w:tcPr>
          <w:tcW w:w="2814" w:type="dxa"/>
        </w:tcPr>
        <w:p w:rsidR="004770E0" w:rsidRPr="00AB6484" w:rsidRDefault="004770E0" w:rsidP="002B6432">
          <w:pPr>
            <w:pStyle w:val="2"/>
            <w:spacing w:afterLines="50" w:after="120" w:line="360" w:lineRule="exact"/>
            <w:rPr>
              <w:noProof/>
              <w:sz w:val="28"/>
            </w:rPr>
          </w:pPr>
          <w:r w:rsidRPr="00AB6484">
            <w:rPr>
              <w:rFonts w:hint="eastAsia"/>
              <w:sz w:val="28"/>
            </w:rPr>
            <w:t>座號：</w:t>
          </w:r>
          <w:r w:rsidRPr="00AB6484">
            <w:rPr>
              <w:rFonts w:hint="eastAsia"/>
              <w:sz w:val="28"/>
              <w:u w:val="single"/>
            </w:rPr>
            <w:t xml:space="preserve">             </w:t>
          </w:r>
          <w:r w:rsidR="00127299">
            <w:rPr>
              <w:rFonts w:hint="eastAsia"/>
              <w:sz w:val="28"/>
              <w:u w:val="single"/>
            </w:rPr>
            <w:t xml:space="preserve"> </w:t>
          </w:r>
        </w:p>
      </w:tc>
    </w:tr>
    <w:tr w:rsidR="004770E0" w:rsidRPr="00AB6484" w:rsidTr="00A92E05">
      <w:tc>
        <w:tcPr>
          <w:tcW w:w="896" w:type="dxa"/>
        </w:tcPr>
        <w:p w:rsidR="004770E0" w:rsidRPr="00A92E05" w:rsidRDefault="004770E0" w:rsidP="00A92E05">
          <w:pPr>
            <w:pStyle w:val="3"/>
            <w:spacing w:line="240" w:lineRule="exact"/>
            <w:jc w:val="both"/>
            <w:rPr>
              <w:spacing w:val="-6"/>
              <w:szCs w:val="24"/>
            </w:rPr>
          </w:pPr>
          <w:r w:rsidRPr="00A92E05">
            <w:rPr>
              <w:rFonts w:hint="eastAsia"/>
              <w:spacing w:val="-6"/>
              <w:szCs w:val="24"/>
            </w:rPr>
            <w:t>※注意：</w:t>
          </w:r>
        </w:p>
      </w:tc>
      <w:tc>
        <w:tcPr>
          <w:tcW w:w="9183" w:type="dxa"/>
          <w:gridSpan w:val="4"/>
        </w:tcPr>
        <w:p w:rsidR="007326E6" w:rsidRPr="00A27909" w:rsidRDefault="000C3C46" w:rsidP="007326E6">
          <w:pPr>
            <w:pStyle w:val="3"/>
            <w:spacing w:line="240" w:lineRule="exact"/>
            <w:ind w:leftChars="5" w:left="236" w:hangingChars="102" w:hanging="224"/>
            <w:rPr>
              <w:spacing w:val="-10"/>
              <w:szCs w:val="24"/>
            </w:rPr>
          </w:pPr>
          <w:r>
            <w:rPr>
              <w:rFonts w:hint="eastAsia"/>
              <w:spacing w:val="-10"/>
              <w:szCs w:val="24"/>
            </w:rPr>
            <w:t></w:t>
          </w:r>
          <w:r w:rsidR="005B173C" w:rsidRPr="00045560">
            <w:rPr>
              <w:rFonts w:hAnsi="標楷體"/>
              <w:spacing w:val="-6"/>
              <w:szCs w:val="24"/>
            </w:rPr>
            <w:t>本</w:t>
          </w:r>
          <w:r w:rsidR="005B173C" w:rsidRPr="00045560">
            <w:rPr>
              <w:rFonts w:hAnsi="標楷體" w:hint="eastAsia"/>
              <w:spacing w:val="-6"/>
              <w:szCs w:val="24"/>
            </w:rPr>
            <w:t>試題</w:t>
          </w:r>
          <w:r w:rsidR="007326E6" w:rsidRPr="00045560">
            <w:rPr>
              <w:rFonts w:hAnsi="標楷體"/>
              <w:spacing w:val="-6"/>
              <w:szCs w:val="24"/>
            </w:rPr>
            <w:t>共</w:t>
          </w:r>
          <w:r w:rsidR="007326E6" w:rsidRPr="00045560">
            <w:rPr>
              <w:spacing w:val="-6"/>
              <w:szCs w:val="24"/>
            </w:rPr>
            <w:t>45</w:t>
          </w:r>
          <w:r w:rsidR="002B6432" w:rsidRPr="00045560">
            <w:rPr>
              <w:rFonts w:hAnsi="標楷體"/>
              <w:spacing w:val="-6"/>
              <w:szCs w:val="24"/>
            </w:rPr>
            <w:t>題，其中單選</w:t>
          </w:r>
          <w:r w:rsidR="007326E6" w:rsidRPr="00045560">
            <w:rPr>
              <w:rFonts w:hAnsi="標楷體"/>
              <w:spacing w:val="-6"/>
              <w:szCs w:val="24"/>
            </w:rPr>
            <w:t>題</w:t>
          </w:r>
          <w:r w:rsidR="007326E6" w:rsidRPr="00045560">
            <w:rPr>
              <w:spacing w:val="-6"/>
              <w:szCs w:val="24"/>
            </w:rPr>
            <w:t>35</w:t>
          </w:r>
          <w:r w:rsidR="007326E6" w:rsidRPr="00045560">
            <w:rPr>
              <w:rFonts w:hAnsi="標楷體"/>
              <w:spacing w:val="-6"/>
              <w:szCs w:val="24"/>
            </w:rPr>
            <w:t>題，複選題</w:t>
          </w:r>
          <w:r w:rsidR="007326E6" w:rsidRPr="00045560">
            <w:rPr>
              <w:spacing w:val="-6"/>
              <w:szCs w:val="24"/>
            </w:rPr>
            <w:t>10</w:t>
          </w:r>
          <w:r w:rsidR="007326E6" w:rsidRPr="00045560">
            <w:rPr>
              <w:rFonts w:hAnsi="標楷體"/>
              <w:spacing w:val="-6"/>
              <w:szCs w:val="24"/>
            </w:rPr>
            <w:t>題，</w:t>
          </w:r>
          <w:proofErr w:type="gramStart"/>
          <w:r w:rsidR="007326E6" w:rsidRPr="00045560">
            <w:rPr>
              <w:rFonts w:hAnsi="標楷體"/>
              <w:spacing w:val="-6"/>
              <w:szCs w:val="24"/>
            </w:rPr>
            <w:t>各題答案</w:t>
          </w:r>
          <w:proofErr w:type="gramEnd"/>
          <w:r w:rsidR="007326E6" w:rsidRPr="00045560">
            <w:rPr>
              <w:rFonts w:hAnsi="標楷體"/>
              <w:spacing w:val="-6"/>
              <w:szCs w:val="24"/>
            </w:rPr>
            <w:t>須用</w:t>
          </w:r>
          <w:r w:rsidR="007326E6" w:rsidRPr="00045560">
            <w:rPr>
              <w:bCs/>
              <w:spacing w:val="-6"/>
              <w:szCs w:val="24"/>
              <w:u w:val="single"/>
            </w:rPr>
            <w:t>2B</w:t>
          </w:r>
          <w:r w:rsidR="007326E6" w:rsidRPr="00045560">
            <w:rPr>
              <w:rFonts w:hAnsi="標楷體"/>
              <w:bCs/>
              <w:spacing w:val="-6"/>
              <w:szCs w:val="24"/>
              <w:u w:val="single"/>
            </w:rPr>
            <w:t>鉛筆</w:t>
          </w:r>
          <w:r w:rsidR="007326E6" w:rsidRPr="00045560">
            <w:rPr>
              <w:rFonts w:hAnsi="標楷體"/>
              <w:spacing w:val="-6"/>
              <w:szCs w:val="24"/>
            </w:rPr>
            <w:t>在</w:t>
          </w:r>
          <w:proofErr w:type="gramStart"/>
          <w:r w:rsidR="007326E6" w:rsidRPr="00045560">
            <w:rPr>
              <w:rFonts w:hAnsi="標楷體"/>
              <w:spacing w:val="-6"/>
              <w:szCs w:val="24"/>
            </w:rPr>
            <w:t>試卡上依題</w:t>
          </w:r>
          <w:proofErr w:type="gramEnd"/>
          <w:r w:rsidR="007326E6" w:rsidRPr="00045560">
            <w:rPr>
              <w:rFonts w:hAnsi="標楷體"/>
              <w:spacing w:val="-6"/>
              <w:szCs w:val="24"/>
            </w:rPr>
            <w:t>號</w:t>
          </w:r>
          <w:proofErr w:type="gramStart"/>
          <w:r w:rsidR="007326E6" w:rsidRPr="00864A9D">
            <w:rPr>
              <w:rFonts w:hAnsi="標楷體"/>
              <w:bCs/>
              <w:szCs w:val="24"/>
              <w:u w:val="single"/>
            </w:rPr>
            <w:t>清楚</w:t>
          </w:r>
          <w:r w:rsidR="007326E6" w:rsidRPr="00EE321C">
            <w:rPr>
              <w:rFonts w:hAnsi="標楷體"/>
              <w:szCs w:val="24"/>
            </w:rPr>
            <w:t>劃記</w:t>
          </w:r>
          <w:proofErr w:type="gramEnd"/>
          <w:r w:rsidR="007326E6" w:rsidRPr="00EE321C">
            <w:rPr>
              <w:rFonts w:hAnsi="標楷體"/>
              <w:szCs w:val="24"/>
            </w:rPr>
            <w:t>，於本試題上作答者，不予計分。</w:t>
          </w:r>
        </w:p>
        <w:p w:rsidR="004770E0" w:rsidRPr="00AB6484" w:rsidRDefault="000C3C46" w:rsidP="002B6432">
          <w:pPr>
            <w:pStyle w:val="3"/>
            <w:spacing w:afterLines="50" w:after="120" w:line="280" w:lineRule="exact"/>
            <w:ind w:leftChars="5" w:left="232" w:hangingChars="102" w:hanging="220"/>
            <w:rPr>
              <w:spacing w:val="-20"/>
            </w:rPr>
          </w:pPr>
          <w:r>
            <w:rPr>
              <w:rFonts w:hint="eastAsia"/>
              <w:spacing w:val="-12"/>
              <w:szCs w:val="24"/>
            </w:rPr>
            <w:t></w:t>
          </w:r>
          <w:r w:rsidR="007326E6" w:rsidRPr="00A27909">
            <w:rPr>
              <w:rFonts w:hAnsi="標楷體"/>
              <w:szCs w:val="24"/>
            </w:rPr>
            <w:t>禁止使用電子計算器。</w:t>
          </w:r>
        </w:p>
      </w:tc>
    </w:tr>
  </w:tbl>
  <w:p w:rsidR="004770E0" w:rsidRPr="00AB6484" w:rsidRDefault="004770E0">
    <w:pPr>
      <w:pStyle w:val="a6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4773"/>
    <w:multiLevelType w:val="multilevel"/>
    <w:tmpl w:val="60F06604"/>
    <w:name w:val="題目"/>
    <w:lvl w:ilvl="0">
      <w:start w:val="1"/>
      <w:numFmt w:val="decimal"/>
      <w:pStyle w:val="a"/>
      <w:lvlText w:val="%1"/>
      <w:lvlJc w:val="right"/>
      <w:pPr>
        <w:tabs>
          <w:tab w:val="num" w:pos="537"/>
        </w:tabs>
        <w:ind w:left="537" w:hanging="283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abstractNum w:abstractNumId="1" w15:restartNumberingAfterBreak="0">
    <w:nsid w:val="60031EC5"/>
    <w:multiLevelType w:val="multilevel"/>
    <w:tmpl w:val="A1DAACD2"/>
    <w:lvl w:ilvl="0">
      <w:start w:val="1"/>
      <w:numFmt w:val="taiwaneseCountingThousand"/>
      <w:pStyle w:val="a0"/>
      <w:suff w:val="nothing"/>
      <w:lvlText w:val="%1、"/>
      <w:lvlJc w:val="left"/>
      <w:pPr>
        <w:ind w:left="652" w:hanging="652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1"/>
      <w:suff w:val="nothing"/>
      <w:lvlText w:val=""/>
      <w:lvlJc w:val="left"/>
      <w:pPr>
        <w:ind w:left="1015" w:hanging="363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1422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88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55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64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31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98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6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2E"/>
    <w:rsid w:val="000109B0"/>
    <w:rsid w:val="00014555"/>
    <w:rsid w:val="00021DF1"/>
    <w:rsid w:val="000325A6"/>
    <w:rsid w:val="000342D3"/>
    <w:rsid w:val="000419E5"/>
    <w:rsid w:val="00045560"/>
    <w:rsid w:val="00085763"/>
    <w:rsid w:val="00096E39"/>
    <w:rsid w:val="000A2FAF"/>
    <w:rsid w:val="000C21D8"/>
    <w:rsid w:val="000C3C46"/>
    <w:rsid w:val="000E6A3C"/>
    <w:rsid w:val="001141EF"/>
    <w:rsid w:val="00127299"/>
    <w:rsid w:val="001274FD"/>
    <w:rsid w:val="00135DF0"/>
    <w:rsid w:val="00140A7D"/>
    <w:rsid w:val="00146BD7"/>
    <w:rsid w:val="001550C6"/>
    <w:rsid w:val="00161970"/>
    <w:rsid w:val="00164C8B"/>
    <w:rsid w:val="00187ACD"/>
    <w:rsid w:val="0019310B"/>
    <w:rsid w:val="00196EAC"/>
    <w:rsid w:val="001A052C"/>
    <w:rsid w:val="001A6B32"/>
    <w:rsid w:val="001B79ED"/>
    <w:rsid w:val="001C5D13"/>
    <w:rsid w:val="001C6F2E"/>
    <w:rsid w:val="001D0D24"/>
    <w:rsid w:val="001D0F2B"/>
    <w:rsid w:val="001E1CD2"/>
    <w:rsid w:val="001E2ACC"/>
    <w:rsid w:val="001F6D0F"/>
    <w:rsid w:val="00202670"/>
    <w:rsid w:val="002060B5"/>
    <w:rsid w:val="002126E8"/>
    <w:rsid w:val="002361DF"/>
    <w:rsid w:val="0023652F"/>
    <w:rsid w:val="0024134D"/>
    <w:rsid w:val="002446D8"/>
    <w:rsid w:val="00247C4A"/>
    <w:rsid w:val="00252351"/>
    <w:rsid w:val="002701A4"/>
    <w:rsid w:val="002819BE"/>
    <w:rsid w:val="002A0A7F"/>
    <w:rsid w:val="002A2C44"/>
    <w:rsid w:val="002B6432"/>
    <w:rsid w:val="002B6DCB"/>
    <w:rsid w:val="002C41D2"/>
    <w:rsid w:val="002C7C68"/>
    <w:rsid w:val="002D316D"/>
    <w:rsid w:val="002E054E"/>
    <w:rsid w:val="002E0866"/>
    <w:rsid w:val="002F1B2B"/>
    <w:rsid w:val="00311E07"/>
    <w:rsid w:val="00314637"/>
    <w:rsid w:val="00326393"/>
    <w:rsid w:val="00331F60"/>
    <w:rsid w:val="00342F5C"/>
    <w:rsid w:val="00361E6D"/>
    <w:rsid w:val="003639E3"/>
    <w:rsid w:val="00382089"/>
    <w:rsid w:val="003A0848"/>
    <w:rsid w:val="003A255C"/>
    <w:rsid w:val="003A3A99"/>
    <w:rsid w:val="003A5EF2"/>
    <w:rsid w:val="003A7F97"/>
    <w:rsid w:val="003B41A2"/>
    <w:rsid w:val="003D0DDF"/>
    <w:rsid w:val="003D1FC5"/>
    <w:rsid w:val="003F0CE3"/>
    <w:rsid w:val="003F335A"/>
    <w:rsid w:val="003F5D00"/>
    <w:rsid w:val="00407252"/>
    <w:rsid w:val="00416DA2"/>
    <w:rsid w:val="00427082"/>
    <w:rsid w:val="00435D52"/>
    <w:rsid w:val="00436451"/>
    <w:rsid w:val="0044019E"/>
    <w:rsid w:val="0045274B"/>
    <w:rsid w:val="00456767"/>
    <w:rsid w:val="00462DB1"/>
    <w:rsid w:val="004678A2"/>
    <w:rsid w:val="004770E0"/>
    <w:rsid w:val="00485952"/>
    <w:rsid w:val="00491819"/>
    <w:rsid w:val="004A32F5"/>
    <w:rsid w:val="004B2492"/>
    <w:rsid w:val="004B4175"/>
    <w:rsid w:val="004D3F1E"/>
    <w:rsid w:val="00507FAE"/>
    <w:rsid w:val="00511881"/>
    <w:rsid w:val="00517785"/>
    <w:rsid w:val="00536911"/>
    <w:rsid w:val="00547EA5"/>
    <w:rsid w:val="00560FAF"/>
    <w:rsid w:val="005668EA"/>
    <w:rsid w:val="005676EC"/>
    <w:rsid w:val="00574E1F"/>
    <w:rsid w:val="005755CC"/>
    <w:rsid w:val="00592A28"/>
    <w:rsid w:val="005B173C"/>
    <w:rsid w:val="005D6FA6"/>
    <w:rsid w:val="005F36DF"/>
    <w:rsid w:val="005F60C8"/>
    <w:rsid w:val="006029DD"/>
    <w:rsid w:val="00607A15"/>
    <w:rsid w:val="00611B41"/>
    <w:rsid w:val="006418A4"/>
    <w:rsid w:val="00643C5C"/>
    <w:rsid w:val="00651F4E"/>
    <w:rsid w:val="00653DAF"/>
    <w:rsid w:val="00670B3A"/>
    <w:rsid w:val="00671327"/>
    <w:rsid w:val="00690F69"/>
    <w:rsid w:val="006A0208"/>
    <w:rsid w:val="006A1D91"/>
    <w:rsid w:val="006A6A63"/>
    <w:rsid w:val="006C17FD"/>
    <w:rsid w:val="006F116D"/>
    <w:rsid w:val="007003CF"/>
    <w:rsid w:val="0070371E"/>
    <w:rsid w:val="00710CD4"/>
    <w:rsid w:val="00714D1E"/>
    <w:rsid w:val="0071788D"/>
    <w:rsid w:val="00730799"/>
    <w:rsid w:val="007326E6"/>
    <w:rsid w:val="007343C8"/>
    <w:rsid w:val="00741203"/>
    <w:rsid w:val="00746880"/>
    <w:rsid w:val="00756F7C"/>
    <w:rsid w:val="0076211C"/>
    <w:rsid w:val="00770800"/>
    <w:rsid w:val="0079163F"/>
    <w:rsid w:val="007A2583"/>
    <w:rsid w:val="007A746E"/>
    <w:rsid w:val="007B0644"/>
    <w:rsid w:val="007C6406"/>
    <w:rsid w:val="007D059E"/>
    <w:rsid w:val="007E22E9"/>
    <w:rsid w:val="007F27E7"/>
    <w:rsid w:val="007F28EC"/>
    <w:rsid w:val="007F6528"/>
    <w:rsid w:val="007F75F6"/>
    <w:rsid w:val="00815380"/>
    <w:rsid w:val="00826541"/>
    <w:rsid w:val="00836171"/>
    <w:rsid w:val="00854E57"/>
    <w:rsid w:val="00864A9D"/>
    <w:rsid w:val="008722DD"/>
    <w:rsid w:val="0087281D"/>
    <w:rsid w:val="008866A8"/>
    <w:rsid w:val="008A5787"/>
    <w:rsid w:val="008D3FAE"/>
    <w:rsid w:val="008E7EC4"/>
    <w:rsid w:val="008F56C8"/>
    <w:rsid w:val="00903D7F"/>
    <w:rsid w:val="00905DA1"/>
    <w:rsid w:val="0092295C"/>
    <w:rsid w:val="0092325E"/>
    <w:rsid w:val="00937A26"/>
    <w:rsid w:val="00954961"/>
    <w:rsid w:val="00980E28"/>
    <w:rsid w:val="00981F3E"/>
    <w:rsid w:val="009A3CCB"/>
    <w:rsid w:val="009A4CF6"/>
    <w:rsid w:val="009B7803"/>
    <w:rsid w:val="009C05A3"/>
    <w:rsid w:val="009C5355"/>
    <w:rsid w:val="009E26E2"/>
    <w:rsid w:val="009E75D8"/>
    <w:rsid w:val="009F4EBD"/>
    <w:rsid w:val="00A17697"/>
    <w:rsid w:val="00A22F43"/>
    <w:rsid w:val="00A32602"/>
    <w:rsid w:val="00A450CA"/>
    <w:rsid w:val="00A5005A"/>
    <w:rsid w:val="00A5194F"/>
    <w:rsid w:val="00A51B63"/>
    <w:rsid w:val="00A6210C"/>
    <w:rsid w:val="00A829B4"/>
    <w:rsid w:val="00A92E05"/>
    <w:rsid w:val="00A93A62"/>
    <w:rsid w:val="00AA12DB"/>
    <w:rsid w:val="00AB6484"/>
    <w:rsid w:val="00AD72FC"/>
    <w:rsid w:val="00AF26C7"/>
    <w:rsid w:val="00B01233"/>
    <w:rsid w:val="00B04355"/>
    <w:rsid w:val="00B32B71"/>
    <w:rsid w:val="00B51954"/>
    <w:rsid w:val="00B57365"/>
    <w:rsid w:val="00B74D21"/>
    <w:rsid w:val="00BA7D8E"/>
    <w:rsid w:val="00BB2647"/>
    <w:rsid w:val="00BC7339"/>
    <w:rsid w:val="00BD3D89"/>
    <w:rsid w:val="00BD467D"/>
    <w:rsid w:val="00BD47BE"/>
    <w:rsid w:val="00BD497D"/>
    <w:rsid w:val="00BD7345"/>
    <w:rsid w:val="00BE275B"/>
    <w:rsid w:val="00BE59AC"/>
    <w:rsid w:val="00BF21B6"/>
    <w:rsid w:val="00BF3E51"/>
    <w:rsid w:val="00C052BD"/>
    <w:rsid w:val="00C12ADE"/>
    <w:rsid w:val="00C1775A"/>
    <w:rsid w:val="00C22E0D"/>
    <w:rsid w:val="00C34653"/>
    <w:rsid w:val="00C37C50"/>
    <w:rsid w:val="00C4215E"/>
    <w:rsid w:val="00C4486F"/>
    <w:rsid w:val="00C46607"/>
    <w:rsid w:val="00C474EE"/>
    <w:rsid w:val="00C607E2"/>
    <w:rsid w:val="00C61177"/>
    <w:rsid w:val="00C815A9"/>
    <w:rsid w:val="00C81BC1"/>
    <w:rsid w:val="00C9107F"/>
    <w:rsid w:val="00C93AAE"/>
    <w:rsid w:val="00CB3939"/>
    <w:rsid w:val="00CD35AF"/>
    <w:rsid w:val="00CE4D50"/>
    <w:rsid w:val="00CF14FC"/>
    <w:rsid w:val="00CF2FB7"/>
    <w:rsid w:val="00D1263C"/>
    <w:rsid w:val="00D23BE3"/>
    <w:rsid w:val="00D3545F"/>
    <w:rsid w:val="00D37957"/>
    <w:rsid w:val="00D42A6F"/>
    <w:rsid w:val="00D4739E"/>
    <w:rsid w:val="00D60B94"/>
    <w:rsid w:val="00D6592E"/>
    <w:rsid w:val="00D710DE"/>
    <w:rsid w:val="00D76EFF"/>
    <w:rsid w:val="00D8445C"/>
    <w:rsid w:val="00D935BA"/>
    <w:rsid w:val="00DA4AE4"/>
    <w:rsid w:val="00DD192F"/>
    <w:rsid w:val="00E17628"/>
    <w:rsid w:val="00E20C3C"/>
    <w:rsid w:val="00E630FE"/>
    <w:rsid w:val="00E70E12"/>
    <w:rsid w:val="00E84F38"/>
    <w:rsid w:val="00EB3D5A"/>
    <w:rsid w:val="00EB672E"/>
    <w:rsid w:val="00EC532A"/>
    <w:rsid w:val="00ED307A"/>
    <w:rsid w:val="00ED39A8"/>
    <w:rsid w:val="00F01345"/>
    <w:rsid w:val="00F120FC"/>
    <w:rsid w:val="00F2172D"/>
    <w:rsid w:val="00F255C7"/>
    <w:rsid w:val="00F43FD1"/>
    <w:rsid w:val="00F72C2E"/>
    <w:rsid w:val="00F76971"/>
    <w:rsid w:val="00F8326D"/>
    <w:rsid w:val="00F84799"/>
    <w:rsid w:val="00F87348"/>
    <w:rsid w:val="00F91B7F"/>
    <w:rsid w:val="00FA6DEA"/>
    <w:rsid w:val="00FB0662"/>
    <w:rsid w:val="00FB742C"/>
    <w:rsid w:val="00FC0520"/>
    <w:rsid w:val="00FC7BBA"/>
    <w:rsid w:val="00FE5E39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5:docId w15:val="{D20253B2-4974-4F93-AD48-DD8888CD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1D0F2B"/>
    <w:pPr>
      <w:widowControl w:val="0"/>
      <w:overflowPunct w:val="0"/>
    </w:pPr>
    <w:rPr>
      <w:rFonts w:eastAsia="標楷體" w:cstheme="minorBidi"/>
      <w:kern w:val="2"/>
      <w:sz w:val="24"/>
      <w:szCs w:val="24"/>
    </w:rPr>
  </w:style>
  <w:style w:type="paragraph" w:styleId="1">
    <w:name w:val="heading 1"/>
    <w:basedOn w:val="a2"/>
    <w:next w:val="a2"/>
    <w:qFormat/>
    <w:rsid w:val="00021DF1"/>
    <w:pPr>
      <w:keepNext/>
      <w:outlineLvl w:val="0"/>
    </w:pPr>
    <w:rPr>
      <w:b/>
      <w:bCs/>
      <w:sz w:val="26"/>
    </w:rPr>
  </w:style>
  <w:style w:type="paragraph" w:styleId="2">
    <w:name w:val="heading 2"/>
    <w:basedOn w:val="a2"/>
    <w:next w:val="a2"/>
    <w:qFormat/>
    <w:rsid w:val="00021DF1"/>
    <w:pPr>
      <w:keepNext/>
      <w:snapToGrid w:val="0"/>
      <w:outlineLvl w:val="1"/>
    </w:pPr>
    <w:rPr>
      <w:snapToGrid w:val="0"/>
      <w:kern w:val="0"/>
      <w:sz w:val="36"/>
    </w:rPr>
  </w:style>
  <w:style w:type="paragraph" w:styleId="3">
    <w:name w:val="heading 3"/>
    <w:qFormat/>
    <w:rsid w:val="00021DF1"/>
    <w:pPr>
      <w:snapToGrid w:val="0"/>
      <w:outlineLvl w:val="2"/>
    </w:pPr>
    <w:rPr>
      <w:rFonts w:eastAsia="標楷體"/>
      <w:snapToGrid w:val="0"/>
      <w:sz w:val="24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1D0F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2"/>
    <w:link w:val="a9"/>
    <w:uiPriority w:val="99"/>
    <w:unhideWhenUsed/>
    <w:rsid w:val="001D0F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">
    <w:name w:val="測驗"/>
    <w:next w:val="aa"/>
    <w:link w:val="ab"/>
    <w:qFormat/>
    <w:rsid w:val="00560FAF"/>
    <w:pPr>
      <w:widowControl w:val="0"/>
      <w:numPr>
        <w:numId w:val="1"/>
      </w:numPr>
      <w:tabs>
        <w:tab w:val="left" w:pos="2842"/>
        <w:tab w:val="left" w:pos="5251"/>
        <w:tab w:val="left" w:pos="7644"/>
      </w:tabs>
      <w:overflowPunct w:val="0"/>
      <w:adjustRightInd w:val="0"/>
      <w:snapToGrid w:val="0"/>
      <w:spacing w:line="300" w:lineRule="exact"/>
      <w:ind w:rightChars="7" w:right="7"/>
      <w:jc w:val="both"/>
    </w:pPr>
    <w:rPr>
      <w:snapToGrid w:val="0"/>
      <w:sz w:val="22"/>
    </w:rPr>
  </w:style>
  <w:style w:type="paragraph" w:customStyle="1" w:styleId="aa">
    <w:name w:val="測驗選項"/>
    <w:basedOn w:val="a"/>
    <w:qFormat/>
    <w:rsid w:val="007C6406"/>
    <w:pPr>
      <w:numPr>
        <w:numId w:val="0"/>
      </w:numPr>
      <w:tabs>
        <w:tab w:val="clear" w:pos="7644"/>
        <w:tab w:val="left" w:pos="7643"/>
      </w:tabs>
      <w:ind w:left="766" w:rightChars="0" w:right="0" w:hanging="227"/>
    </w:pPr>
    <w:rPr>
      <w:sz w:val="24"/>
      <w:szCs w:val="24"/>
    </w:rPr>
  </w:style>
  <w:style w:type="character" w:styleId="ac">
    <w:name w:val="page number"/>
    <w:basedOn w:val="a3"/>
    <w:rsid w:val="00021DF1"/>
  </w:style>
  <w:style w:type="character" w:customStyle="1" w:styleId="a7">
    <w:name w:val="頁首 字元"/>
    <w:basedOn w:val="a3"/>
    <w:link w:val="a6"/>
    <w:uiPriority w:val="99"/>
    <w:rsid w:val="001D0F2B"/>
    <w:rPr>
      <w:rFonts w:eastAsia="標楷體" w:cstheme="minorBidi"/>
      <w:kern w:val="2"/>
    </w:rPr>
  </w:style>
  <w:style w:type="character" w:customStyle="1" w:styleId="a9">
    <w:name w:val="頁尾 字元"/>
    <w:basedOn w:val="a3"/>
    <w:link w:val="a8"/>
    <w:uiPriority w:val="99"/>
    <w:rsid w:val="001D0F2B"/>
    <w:rPr>
      <w:rFonts w:eastAsia="標楷體" w:cstheme="minorBidi"/>
      <w:kern w:val="2"/>
    </w:rPr>
  </w:style>
  <w:style w:type="paragraph" w:customStyle="1" w:styleId="a1">
    <w:name w:val="申論選項"/>
    <w:basedOn w:val="a0"/>
    <w:rsid w:val="007326E6"/>
    <w:pPr>
      <w:numPr>
        <w:ilvl w:val="1"/>
      </w:numPr>
      <w:tabs>
        <w:tab w:val="left" w:pos="3780"/>
        <w:tab w:val="left" w:pos="7020"/>
        <w:tab w:val="left" w:pos="10260"/>
      </w:tabs>
      <w:spacing w:beforeLines="0"/>
    </w:pPr>
  </w:style>
  <w:style w:type="paragraph" w:customStyle="1" w:styleId="a0">
    <w:name w:val="申論"/>
    <w:basedOn w:val="a2"/>
    <w:rsid w:val="007326E6"/>
    <w:pPr>
      <w:numPr>
        <w:numId w:val="2"/>
      </w:numPr>
      <w:snapToGrid w:val="0"/>
      <w:spacing w:beforeLines="100"/>
      <w:jc w:val="both"/>
    </w:pPr>
    <w:rPr>
      <w:sz w:val="32"/>
    </w:rPr>
  </w:style>
  <w:style w:type="paragraph" w:customStyle="1" w:styleId="ad">
    <w:name w:val="測驗複選選項"/>
    <w:basedOn w:val="aa"/>
    <w:link w:val="ae"/>
    <w:qFormat/>
    <w:rsid w:val="007C6406"/>
    <w:pPr>
      <w:tabs>
        <w:tab w:val="clear" w:pos="2842"/>
        <w:tab w:val="clear" w:pos="5251"/>
        <w:tab w:val="clear" w:pos="7643"/>
        <w:tab w:val="left" w:pos="2394"/>
        <w:tab w:val="left" w:pos="4368"/>
        <w:tab w:val="left" w:pos="6271"/>
        <w:tab w:val="left" w:pos="8105"/>
      </w:tabs>
      <w:spacing w:line="270" w:lineRule="exact"/>
      <w:ind w:leftChars="212" w:left="778" w:rightChars="7" w:right="17" w:hangingChars="112" w:hanging="269"/>
    </w:pPr>
  </w:style>
  <w:style w:type="character" w:customStyle="1" w:styleId="ab">
    <w:name w:val="測驗 字元"/>
    <w:basedOn w:val="a3"/>
    <w:link w:val="a"/>
    <w:rsid w:val="007326E6"/>
    <w:rPr>
      <w:snapToGrid w:val="0"/>
      <w:sz w:val="22"/>
    </w:rPr>
  </w:style>
  <w:style w:type="character" w:customStyle="1" w:styleId="ae">
    <w:name w:val="測驗複選選項 字元"/>
    <w:basedOn w:val="a3"/>
    <w:link w:val="ad"/>
    <w:rsid w:val="007C6406"/>
    <w:rPr>
      <w:snapToGrid w:val="0"/>
      <w:sz w:val="24"/>
      <w:szCs w:val="24"/>
    </w:rPr>
  </w:style>
  <w:style w:type="paragraph" w:styleId="Web">
    <w:name w:val="Normal (Web)"/>
    <w:basedOn w:val="a2"/>
    <w:uiPriority w:val="99"/>
    <w:unhideWhenUsed/>
    <w:rsid w:val="007F6528"/>
    <w:pPr>
      <w:widowControl/>
      <w:overflowPunct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styleId="af">
    <w:name w:val="Strong"/>
    <w:basedOn w:val="a3"/>
    <w:uiPriority w:val="22"/>
    <w:qFormat/>
    <w:rsid w:val="007F6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9AD76-601C-47BE-9FAF-17707060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3882</Words>
  <Characters>5243</Characters>
  <Application>Microsoft Office Word</Application>
  <DocSecurity>0</DocSecurity>
  <Lines>158</Lines>
  <Paragraphs>182</Paragraphs>
  <ScaleCrop>false</ScaleCrop>
  <Company>MOEX</Company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 2003</dc:creator>
  <cp:keywords>陳端志製作</cp:keywords>
  <cp:lastModifiedBy>windows10</cp:lastModifiedBy>
  <cp:revision>25</cp:revision>
  <cp:lastPrinted>2018-12-26T02:53:00Z</cp:lastPrinted>
  <dcterms:created xsi:type="dcterms:W3CDTF">2024-12-24T04:57:00Z</dcterms:created>
  <dcterms:modified xsi:type="dcterms:W3CDTF">2024-12-27T07:36:00Z</dcterms:modified>
</cp:coreProperties>
</file>