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22D" w:rsidRPr="007A67DE" w:rsidRDefault="0081422D" w:rsidP="00E72088">
      <w:pPr>
        <w:keepNext/>
        <w:widowControl/>
        <w:tabs>
          <w:tab w:val="left" w:pos="446"/>
          <w:tab w:val="left" w:pos="3614"/>
        </w:tabs>
        <w:autoSpaceDN/>
        <w:snapToGrid w:val="0"/>
        <w:spacing w:beforeLines="50" w:before="180" w:line="320" w:lineRule="exact"/>
        <w:jc w:val="left"/>
        <w:outlineLvl w:val="0"/>
        <w:rPr>
          <w:rFonts w:ascii="Times New Roman" w:eastAsia="標楷體" w:hAnsi="Times New Roman" w:cs="Times New Roman"/>
          <w:bCs/>
          <w:kern w:val="0"/>
          <w:szCs w:val="52"/>
        </w:rPr>
      </w:pPr>
      <w:r w:rsidRPr="007A67DE">
        <w:rPr>
          <w:rFonts w:ascii="Times New Roman" w:eastAsia="標楷體" w:hAnsi="Times New Roman" w:cs="Times New Roman"/>
          <w:bCs/>
          <w:kern w:val="0"/>
          <w:szCs w:val="52"/>
        </w:rPr>
        <w:t>甲、申論題部分：（</w:t>
      </w:r>
      <w:r w:rsidRPr="007A67DE">
        <w:rPr>
          <w:rFonts w:ascii="Times New Roman" w:eastAsia="標楷體" w:hAnsi="Times New Roman" w:cs="Times New Roman"/>
          <w:bCs/>
          <w:kern w:val="0"/>
          <w:szCs w:val="52"/>
        </w:rPr>
        <w:t>50</w:t>
      </w:r>
      <w:r w:rsidRPr="007A67DE">
        <w:rPr>
          <w:rFonts w:ascii="Times New Roman" w:eastAsia="標楷體" w:hAnsi="Times New Roman" w:cs="Times New Roman"/>
          <w:bCs/>
          <w:kern w:val="0"/>
          <w:szCs w:val="52"/>
        </w:rPr>
        <w:t>分）</w:t>
      </w:r>
    </w:p>
    <w:p w:rsidR="0081422D" w:rsidRPr="007A67DE" w:rsidRDefault="0081422D" w:rsidP="00E72088">
      <w:pPr>
        <w:keepNext/>
        <w:widowControl/>
        <w:autoSpaceDN/>
        <w:snapToGrid w:val="0"/>
        <w:spacing w:line="260" w:lineRule="exact"/>
        <w:ind w:leftChars="200" w:left="480"/>
        <w:jc w:val="left"/>
        <w:outlineLvl w:val="0"/>
        <w:rPr>
          <w:rFonts w:ascii="Times New Roman" w:eastAsia="標楷體" w:hAnsi="Times New Roman" w:cs="Times New Roman"/>
          <w:w w:val="95"/>
          <w:kern w:val="0"/>
          <w:szCs w:val="52"/>
        </w:rPr>
      </w:pPr>
      <w:r w:rsidRPr="007A67DE">
        <w:rPr>
          <w:rFonts w:ascii="Times New Roman" w:eastAsia="標楷體" w:hAnsi="Times New Roman" w:cs="Times New Roman" w:hint="eastAsia"/>
          <w:kern w:val="0"/>
          <w:szCs w:val="52"/>
        </w:rPr>
        <w:t></w:t>
      </w:r>
      <w:proofErr w:type="gramStart"/>
      <w:r w:rsidRPr="007A67DE">
        <w:rPr>
          <w:rFonts w:ascii="Times New Roman" w:eastAsia="標楷體" w:hAnsi="Times New Roman" w:cs="Times New Roman"/>
          <w:spacing w:val="-6"/>
          <w:kern w:val="0"/>
          <w:szCs w:val="52"/>
        </w:rPr>
        <w:t>不必抄題</w:t>
      </w:r>
      <w:proofErr w:type="gramEnd"/>
      <w:r w:rsidRPr="007A67DE">
        <w:rPr>
          <w:rFonts w:ascii="Times New Roman" w:eastAsia="標楷體" w:hAnsi="Times New Roman" w:cs="Times New Roman"/>
          <w:spacing w:val="-6"/>
          <w:kern w:val="0"/>
          <w:szCs w:val="52"/>
        </w:rPr>
        <w:t>，作答時請將試題</w:t>
      </w:r>
      <w:proofErr w:type="gramStart"/>
      <w:r w:rsidRPr="007A67DE">
        <w:rPr>
          <w:rFonts w:ascii="Times New Roman" w:eastAsia="標楷體" w:hAnsi="Times New Roman" w:cs="Times New Roman"/>
          <w:spacing w:val="-6"/>
          <w:kern w:val="0"/>
          <w:szCs w:val="52"/>
        </w:rPr>
        <w:t>題</w:t>
      </w:r>
      <w:proofErr w:type="gramEnd"/>
      <w:r w:rsidRPr="007A67DE">
        <w:rPr>
          <w:rFonts w:ascii="Times New Roman" w:eastAsia="標楷體" w:hAnsi="Times New Roman" w:cs="Times New Roman"/>
          <w:spacing w:val="-6"/>
          <w:kern w:val="0"/>
          <w:szCs w:val="52"/>
        </w:rPr>
        <w:t>號及答案依照順序寫在申論試卷上，於本試題上作答者，不予計分。</w:t>
      </w:r>
    </w:p>
    <w:p w:rsidR="0081422D" w:rsidRPr="007A67DE" w:rsidRDefault="0081422D" w:rsidP="00E72088">
      <w:pPr>
        <w:keepNext/>
        <w:widowControl/>
        <w:autoSpaceDN/>
        <w:snapToGrid w:val="0"/>
        <w:spacing w:line="260" w:lineRule="exact"/>
        <w:ind w:leftChars="200" w:left="480"/>
        <w:jc w:val="left"/>
        <w:outlineLvl w:val="0"/>
        <w:rPr>
          <w:rFonts w:ascii="Times New Roman" w:eastAsia="標楷體" w:hAnsi="Times New Roman" w:cs="Times New Roman"/>
          <w:spacing w:val="-6"/>
          <w:kern w:val="0"/>
          <w:szCs w:val="52"/>
        </w:rPr>
      </w:pPr>
      <w:r w:rsidRPr="007A67DE">
        <w:rPr>
          <w:rFonts w:ascii="Times New Roman" w:eastAsia="標楷體" w:hAnsi="Times New Roman" w:cs="Times New Roman" w:hint="eastAsia"/>
          <w:kern w:val="0"/>
          <w:szCs w:val="52"/>
        </w:rPr>
        <w:t></w:t>
      </w:r>
      <w:r w:rsidRPr="007A67DE">
        <w:rPr>
          <w:rFonts w:ascii="Times New Roman" w:eastAsia="標楷體" w:hAnsi="Times New Roman" w:cs="Times New Roman"/>
          <w:kern w:val="0"/>
          <w:szCs w:val="52"/>
        </w:rPr>
        <w:t>請以藍、黑色鋼筆或原子筆在申論試卷上作答。</w:t>
      </w:r>
    </w:p>
    <w:p w:rsidR="0081422D" w:rsidRPr="007A67DE" w:rsidRDefault="0081422D" w:rsidP="00E72088">
      <w:pPr>
        <w:keepNext/>
        <w:widowControl/>
        <w:autoSpaceDN/>
        <w:snapToGrid w:val="0"/>
        <w:spacing w:line="260" w:lineRule="exact"/>
        <w:ind w:leftChars="200" w:left="480"/>
        <w:jc w:val="left"/>
        <w:outlineLvl w:val="0"/>
        <w:rPr>
          <w:rFonts w:ascii="Times New Roman" w:eastAsia="標楷體" w:hAnsi="Times New Roman" w:cs="Times New Roman"/>
          <w:spacing w:val="-6"/>
          <w:kern w:val="0"/>
          <w:szCs w:val="52"/>
        </w:rPr>
      </w:pPr>
      <w:r w:rsidRPr="007A67DE">
        <w:rPr>
          <w:rFonts w:ascii="Times New Roman" w:eastAsia="標楷體" w:hAnsi="Times New Roman" w:cs="Times New Roman" w:hint="eastAsia"/>
          <w:kern w:val="0"/>
          <w:szCs w:val="52"/>
        </w:rPr>
        <w:t>本科目除專門名詞或數理公式外，應使用本國文字作答。</w:t>
      </w:r>
    </w:p>
    <w:p w:rsidR="00FE0BB4" w:rsidRPr="007A67DE" w:rsidRDefault="00FE0BB4" w:rsidP="003F7F62">
      <w:pPr>
        <w:pStyle w:val="a0"/>
        <w:spacing w:before="360"/>
        <w:ind w:left="640" w:hanging="640"/>
        <w:rPr>
          <w:rFonts w:cs="Times New Roman"/>
        </w:rPr>
      </w:pPr>
      <w:bookmarkStart w:id="0" w:name="_Hlk180752316"/>
      <w:r w:rsidRPr="007A67DE">
        <w:rPr>
          <w:rFonts w:cs="Times New Roman" w:hint="eastAsia"/>
        </w:rPr>
        <w:t>依不動產經紀業管理條例規定，不動產經紀業應於營業處所明顯之處，揭示</w:t>
      </w:r>
      <w:r w:rsidR="0024381C" w:rsidRPr="007A67DE">
        <w:rPr>
          <w:rFonts w:cs="Times New Roman" w:hint="eastAsia"/>
        </w:rPr>
        <w:t>那</w:t>
      </w:r>
      <w:r w:rsidRPr="007A67DE">
        <w:rPr>
          <w:rFonts w:cs="Times New Roman" w:hint="eastAsia"/>
        </w:rPr>
        <w:t>些文件？</w:t>
      </w:r>
      <w:r w:rsidR="00783452" w:rsidRPr="007A67DE">
        <w:rPr>
          <w:rFonts w:cs="Times New Roman" w:hint="eastAsia"/>
          <w:lang w:eastAsia="zh-HK"/>
        </w:rPr>
        <w:t>那</w:t>
      </w:r>
      <w:r w:rsidRPr="007A67DE">
        <w:rPr>
          <w:rFonts w:cs="Times New Roman" w:hint="eastAsia"/>
        </w:rPr>
        <w:t>一文件代銷經紀業不適用之？違反此一規定者，應如何處罰之？</w:t>
      </w:r>
      <w:bookmarkEnd w:id="0"/>
      <w:r w:rsidRPr="007A67DE">
        <w:rPr>
          <w:rFonts w:cs="Times New Roman"/>
        </w:rPr>
        <w:t>（</w:t>
      </w:r>
      <w:r w:rsidRPr="007A67DE">
        <w:rPr>
          <w:rFonts w:cs="Times New Roman"/>
        </w:rPr>
        <w:t>25</w:t>
      </w:r>
      <w:r w:rsidRPr="007A67DE">
        <w:rPr>
          <w:rFonts w:cs="Times New Roman"/>
        </w:rPr>
        <w:t>分）</w:t>
      </w:r>
    </w:p>
    <w:p w:rsidR="0081422D" w:rsidRPr="007A67DE" w:rsidRDefault="00FE0BB4" w:rsidP="00BB74F2">
      <w:pPr>
        <w:pStyle w:val="a0"/>
        <w:spacing w:before="360"/>
        <w:ind w:left="640" w:hanging="640"/>
        <w:rPr>
          <w:rFonts w:cs="Times New Roman"/>
        </w:rPr>
      </w:pPr>
      <w:bookmarkStart w:id="1" w:name="_Hlk180754209"/>
      <w:r w:rsidRPr="007A67DE">
        <w:rPr>
          <w:rFonts w:cs="Times New Roman" w:hint="eastAsia"/>
        </w:rPr>
        <w:t>依公寓大廈管理條例規定，區分所有權人會議之決議，除規約另有規定外，其出席人數、區分所有權比例及同意方式應依該條例規定</w:t>
      </w:r>
      <w:r w:rsidR="00BB74F2">
        <w:rPr>
          <w:rFonts w:cs="Times New Roman" w:hint="eastAsia"/>
          <w:lang w:eastAsia="zh-HK"/>
        </w:rPr>
        <w:t>如何</w:t>
      </w:r>
      <w:r w:rsidRPr="007A67DE">
        <w:rPr>
          <w:rFonts w:cs="Times New Roman" w:hint="eastAsia"/>
        </w:rPr>
        <w:t>辦理</w:t>
      </w:r>
      <w:r w:rsidR="00BB74F2">
        <w:rPr>
          <w:rFonts w:cs="Times New Roman" w:hint="eastAsia"/>
        </w:rPr>
        <w:t>？</w:t>
      </w:r>
      <w:bookmarkStart w:id="2" w:name="_GoBack"/>
      <w:bookmarkEnd w:id="2"/>
      <w:r w:rsidR="00B64919">
        <w:rPr>
          <w:rFonts w:cs="Times New Roman" w:hint="eastAsia"/>
          <w:lang w:eastAsia="zh-HK"/>
        </w:rPr>
        <w:t>另</w:t>
      </w:r>
      <w:r w:rsidR="00071ACF" w:rsidRPr="007A67DE">
        <w:rPr>
          <w:rFonts w:cs="Times New Roman" w:hint="eastAsia"/>
          <w:lang w:eastAsia="zh-HK"/>
        </w:rPr>
        <w:t>區分所有權</w:t>
      </w:r>
      <w:r w:rsidR="00196456">
        <w:rPr>
          <w:rFonts w:cs="Times New Roman" w:hint="eastAsia"/>
          <w:lang w:eastAsia="zh-HK"/>
        </w:rPr>
        <w:t>人</w:t>
      </w:r>
      <w:r w:rsidR="00071ACF" w:rsidRPr="007A67DE">
        <w:rPr>
          <w:rFonts w:cs="Times New Roman" w:hint="eastAsia"/>
          <w:lang w:eastAsia="zh-HK"/>
        </w:rPr>
        <w:t>會議依前述方式未獲致決議、出席區分所有權人之人數或其區</w:t>
      </w:r>
      <w:r w:rsidR="00071ACF" w:rsidRPr="00A14C55">
        <w:rPr>
          <w:rFonts w:cs="Times New Roman" w:hint="eastAsia"/>
          <w:spacing w:val="-4"/>
          <w:lang w:eastAsia="zh-HK"/>
        </w:rPr>
        <w:t>分所有權比例合計未達前述定額者</w:t>
      </w:r>
      <w:r w:rsidR="00A14C55" w:rsidRPr="00A14C55">
        <w:rPr>
          <w:rFonts w:cs="Times New Roman" w:hint="eastAsia"/>
          <w:spacing w:val="-4"/>
          <w:lang w:eastAsia="zh-HK"/>
        </w:rPr>
        <w:t>，</w:t>
      </w:r>
      <w:r w:rsidR="00071ACF" w:rsidRPr="00A14C55">
        <w:rPr>
          <w:rFonts w:cs="Times New Roman" w:hint="eastAsia"/>
          <w:spacing w:val="-4"/>
          <w:lang w:eastAsia="zh-HK"/>
        </w:rPr>
        <w:t>得如何處理</w:t>
      </w:r>
      <w:r w:rsidR="00071ACF" w:rsidRPr="00A14C55">
        <w:rPr>
          <w:rFonts w:cs="Times New Roman" w:hint="eastAsia"/>
          <w:spacing w:val="-4"/>
        </w:rPr>
        <w:t>？</w:t>
      </w:r>
      <w:r w:rsidRPr="00A14C55">
        <w:rPr>
          <w:rFonts w:cs="Times New Roman" w:hint="eastAsia"/>
          <w:spacing w:val="-4"/>
        </w:rPr>
        <w:t>試</w:t>
      </w:r>
      <w:r w:rsidR="00B64919">
        <w:rPr>
          <w:rFonts w:cs="Times New Roman" w:hint="eastAsia"/>
          <w:spacing w:val="-4"/>
          <w:lang w:eastAsia="zh-HK"/>
        </w:rPr>
        <w:t>分別</w:t>
      </w:r>
      <w:r w:rsidRPr="00A14C55">
        <w:rPr>
          <w:rFonts w:cs="Times New Roman" w:hint="eastAsia"/>
          <w:spacing w:val="-4"/>
        </w:rPr>
        <w:t>詳細說明之。</w:t>
      </w:r>
      <w:bookmarkEnd w:id="1"/>
      <w:r w:rsidRPr="007A67DE">
        <w:rPr>
          <w:rFonts w:cs="Times New Roman"/>
        </w:rPr>
        <w:t>（</w:t>
      </w:r>
      <w:r w:rsidRPr="007A67DE">
        <w:rPr>
          <w:rFonts w:cs="Times New Roman"/>
        </w:rPr>
        <w:t>25</w:t>
      </w:r>
      <w:r w:rsidRPr="007A67DE">
        <w:rPr>
          <w:rFonts w:cs="Times New Roman"/>
        </w:rPr>
        <w:t>分）</w:t>
      </w:r>
    </w:p>
    <w:p w:rsidR="0081422D" w:rsidRPr="007A67DE" w:rsidRDefault="0081422D" w:rsidP="00E72088">
      <w:pPr>
        <w:keepNext/>
        <w:widowControl/>
        <w:autoSpaceDN/>
        <w:snapToGrid w:val="0"/>
        <w:spacing w:beforeLines="50" w:before="180" w:line="320" w:lineRule="exact"/>
        <w:jc w:val="left"/>
        <w:outlineLvl w:val="0"/>
        <w:rPr>
          <w:rFonts w:ascii="Times New Roman" w:eastAsia="標楷體" w:hAnsi="Times New Roman" w:cs="Times New Roman"/>
          <w:bCs/>
          <w:kern w:val="0"/>
          <w:szCs w:val="52"/>
        </w:rPr>
      </w:pPr>
      <w:r w:rsidRPr="007A67DE">
        <w:rPr>
          <w:rFonts w:ascii="Times New Roman" w:eastAsia="標楷體" w:hAnsi="Times New Roman" w:cs="Times New Roman"/>
          <w:bCs/>
          <w:kern w:val="0"/>
          <w:szCs w:val="52"/>
        </w:rPr>
        <w:t>乙、測驗題部分：</w:t>
      </w:r>
      <w:r w:rsidRPr="007A67DE">
        <w:rPr>
          <w:rFonts w:ascii="Times New Roman" w:eastAsia="標楷體" w:hAnsi="Times New Roman" w:cs="Times New Roman"/>
          <w:bCs/>
          <w:spacing w:val="-10"/>
          <w:kern w:val="0"/>
          <w:szCs w:val="52"/>
        </w:rPr>
        <w:t>（</w:t>
      </w:r>
      <w:r w:rsidRPr="007A67DE">
        <w:rPr>
          <w:rFonts w:ascii="Times New Roman" w:eastAsia="標楷體" w:hAnsi="Times New Roman" w:cs="Times New Roman"/>
          <w:bCs/>
          <w:kern w:val="0"/>
          <w:szCs w:val="52"/>
        </w:rPr>
        <w:t>50</w:t>
      </w:r>
      <w:r w:rsidRPr="007A67DE">
        <w:rPr>
          <w:rFonts w:ascii="Times New Roman" w:eastAsia="標楷體" w:hAnsi="Times New Roman" w:cs="Times New Roman"/>
          <w:bCs/>
          <w:spacing w:val="-10"/>
          <w:kern w:val="0"/>
          <w:szCs w:val="52"/>
        </w:rPr>
        <w:t>分）</w:t>
      </w:r>
      <w:r w:rsidRPr="007A67DE">
        <w:rPr>
          <w:rFonts w:ascii="Times New Roman" w:eastAsia="標楷體" w:hAnsi="Times New Roman" w:cs="Times New Roman"/>
          <w:bCs/>
          <w:kern w:val="0"/>
          <w:szCs w:val="52"/>
        </w:rPr>
        <w:t xml:space="preserve">　　　　　　　　　　　　　　　　　　　　　代號：</w:t>
      </w:r>
      <w:r w:rsidR="00891B04" w:rsidRPr="007A67DE">
        <w:rPr>
          <w:rFonts w:ascii="Times New Roman" w:eastAsia="標楷體" w:hAnsi="Times New Roman" w:cs="Times New Roman"/>
          <w:bCs/>
          <w:kern w:val="0"/>
          <w:szCs w:val="52"/>
        </w:rPr>
        <w:t>5601</w:t>
      </w:r>
    </w:p>
    <w:p w:rsidR="0081422D" w:rsidRPr="007A67DE" w:rsidRDefault="0081422D" w:rsidP="003305B2">
      <w:pPr>
        <w:keepNext/>
        <w:widowControl/>
        <w:snapToGrid w:val="0"/>
        <w:spacing w:line="260" w:lineRule="exact"/>
        <w:ind w:leftChars="200" w:left="480"/>
        <w:jc w:val="left"/>
        <w:outlineLvl w:val="0"/>
        <w:rPr>
          <w:rFonts w:ascii="Times New Roman" w:eastAsia="標楷體" w:hAnsi="Times New Roman" w:cs="Times New Roman"/>
          <w:snapToGrid w:val="0"/>
          <w:spacing w:val="-16"/>
          <w:kern w:val="0"/>
          <w:szCs w:val="52"/>
        </w:rPr>
      </w:pPr>
      <w:r w:rsidRPr="007A67DE">
        <w:rPr>
          <w:rFonts w:ascii="Times New Roman" w:eastAsia="標楷體" w:hAnsi="Times New Roman" w:cs="Times New Roman" w:hint="eastAsia"/>
          <w:snapToGrid w:val="0"/>
          <w:kern w:val="0"/>
          <w:szCs w:val="52"/>
        </w:rPr>
        <w:t></w:t>
      </w:r>
      <w:r w:rsidRPr="007A67DE">
        <w:rPr>
          <w:rFonts w:ascii="Times New Roman" w:eastAsia="標楷體" w:hAnsi="Times New Roman" w:cs="Times New Roman"/>
          <w:snapToGrid w:val="0"/>
          <w:spacing w:val="-4"/>
          <w:kern w:val="0"/>
          <w:szCs w:val="52"/>
        </w:rPr>
        <w:t>本試題為單一選擇題，請選出</w:t>
      </w:r>
      <w:r w:rsidRPr="007A67DE">
        <w:rPr>
          <w:rFonts w:ascii="Times New Roman" w:eastAsia="標楷體" w:hAnsi="Times New Roman" w:cs="Times New Roman"/>
          <w:snapToGrid w:val="0"/>
          <w:spacing w:val="-4"/>
          <w:kern w:val="0"/>
          <w:szCs w:val="52"/>
          <w:u w:val="single"/>
        </w:rPr>
        <w:t>一個</w:t>
      </w:r>
      <w:r w:rsidRPr="007A67DE">
        <w:rPr>
          <w:rFonts w:ascii="Times New Roman" w:eastAsia="標楷體" w:hAnsi="Times New Roman" w:cs="Times New Roman"/>
          <w:snapToGrid w:val="0"/>
          <w:spacing w:val="-4"/>
          <w:kern w:val="0"/>
          <w:szCs w:val="52"/>
        </w:rPr>
        <w:t>正確或最適當</w:t>
      </w:r>
      <w:r w:rsidRPr="007A67DE">
        <w:rPr>
          <w:rFonts w:ascii="Times New Roman" w:eastAsia="標楷體" w:hAnsi="Times New Roman" w:cs="Times New Roman"/>
          <w:snapToGrid w:val="0"/>
          <w:spacing w:val="-4"/>
          <w:kern w:val="0"/>
          <w:szCs w:val="52"/>
          <w:u w:val="single"/>
        </w:rPr>
        <w:t>答案</w:t>
      </w:r>
      <w:r w:rsidRPr="007A67DE">
        <w:rPr>
          <w:rFonts w:ascii="Times New Roman" w:eastAsia="標楷體" w:hAnsi="Times New Roman" w:cs="Times New Roman"/>
          <w:snapToGrid w:val="0"/>
          <w:spacing w:val="-4"/>
          <w:kern w:val="0"/>
          <w:szCs w:val="52"/>
        </w:rPr>
        <w:t>。</w:t>
      </w:r>
    </w:p>
    <w:p w:rsidR="0081422D" w:rsidRPr="007A67DE" w:rsidRDefault="0081422D" w:rsidP="0024114A">
      <w:pPr>
        <w:keepNext/>
        <w:widowControl/>
        <w:snapToGrid w:val="0"/>
        <w:spacing w:afterLines="50" w:after="180" w:line="260" w:lineRule="exact"/>
        <w:ind w:leftChars="200" w:left="480"/>
        <w:jc w:val="left"/>
        <w:outlineLvl w:val="0"/>
        <w:rPr>
          <w:rFonts w:ascii="Times New Roman" w:eastAsia="標楷體" w:hAnsi="Times New Roman" w:cs="Times New Roman"/>
          <w:spacing w:val="-16"/>
          <w:kern w:val="0"/>
          <w:sz w:val="28"/>
          <w:szCs w:val="52"/>
        </w:rPr>
      </w:pPr>
      <w:r w:rsidRPr="007A67DE">
        <w:rPr>
          <w:rFonts w:ascii="Times New Roman" w:eastAsia="標楷體" w:hAnsi="Times New Roman" w:cs="Times New Roman" w:hint="eastAsia"/>
          <w:snapToGrid w:val="0"/>
          <w:kern w:val="0"/>
          <w:szCs w:val="52"/>
        </w:rPr>
        <w:t></w:t>
      </w:r>
      <w:r w:rsidRPr="007A67DE">
        <w:rPr>
          <w:rFonts w:ascii="Times New Roman" w:eastAsia="標楷體" w:hAnsi="Times New Roman" w:cs="Times New Roman"/>
          <w:snapToGrid w:val="0"/>
          <w:spacing w:val="-12"/>
          <w:kern w:val="0"/>
          <w:szCs w:val="52"/>
        </w:rPr>
        <w:t>共</w:t>
      </w:r>
      <w:r w:rsidRPr="007A67DE">
        <w:rPr>
          <w:rFonts w:ascii="Times New Roman" w:eastAsia="標楷體" w:hAnsi="Times New Roman" w:cs="Times New Roman"/>
          <w:spacing w:val="-12"/>
          <w:kern w:val="0"/>
          <w:szCs w:val="52"/>
        </w:rPr>
        <w:t>25</w:t>
      </w:r>
      <w:r w:rsidRPr="007A67DE">
        <w:rPr>
          <w:rFonts w:ascii="Times New Roman" w:eastAsia="標楷體" w:hAnsi="Times New Roman" w:cs="Times New Roman"/>
          <w:snapToGrid w:val="0"/>
          <w:spacing w:val="-12"/>
          <w:kern w:val="0"/>
          <w:szCs w:val="52"/>
        </w:rPr>
        <w:t>題，每題</w:t>
      </w:r>
      <w:r w:rsidRPr="007A67DE">
        <w:rPr>
          <w:rFonts w:ascii="Times New Roman" w:eastAsia="標楷體" w:hAnsi="Times New Roman" w:cs="Times New Roman"/>
          <w:snapToGrid w:val="0"/>
          <w:spacing w:val="-12"/>
          <w:kern w:val="0"/>
          <w:szCs w:val="52"/>
        </w:rPr>
        <w:t>2</w:t>
      </w:r>
      <w:r w:rsidRPr="007A67DE">
        <w:rPr>
          <w:rFonts w:ascii="Times New Roman" w:eastAsia="標楷體" w:hAnsi="Times New Roman" w:cs="Times New Roman"/>
          <w:snapToGrid w:val="0"/>
          <w:spacing w:val="-12"/>
          <w:kern w:val="0"/>
          <w:szCs w:val="52"/>
        </w:rPr>
        <w:t>分，須用</w:t>
      </w:r>
      <w:r w:rsidRPr="007A67DE">
        <w:rPr>
          <w:rFonts w:ascii="Times New Roman" w:eastAsia="標楷體" w:hAnsi="Times New Roman" w:cs="Times New Roman"/>
          <w:snapToGrid w:val="0"/>
          <w:spacing w:val="-12"/>
          <w:kern w:val="0"/>
          <w:szCs w:val="52"/>
          <w:u w:val="single"/>
        </w:rPr>
        <w:t>2B</w:t>
      </w:r>
      <w:r w:rsidRPr="007A67DE">
        <w:rPr>
          <w:rFonts w:ascii="Times New Roman" w:eastAsia="標楷體" w:hAnsi="Times New Roman" w:cs="Times New Roman"/>
          <w:snapToGrid w:val="0"/>
          <w:spacing w:val="-12"/>
          <w:kern w:val="0"/>
          <w:szCs w:val="52"/>
          <w:u w:val="single"/>
        </w:rPr>
        <w:t>鉛筆</w:t>
      </w:r>
      <w:r w:rsidRPr="007A67DE">
        <w:rPr>
          <w:rFonts w:ascii="Times New Roman" w:eastAsia="標楷體" w:hAnsi="Times New Roman" w:cs="Times New Roman"/>
          <w:snapToGrid w:val="0"/>
          <w:spacing w:val="-12"/>
          <w:kern w:val="0"/>
          <w:szCs w:val="52"/>
        </w:rPr>
        <w:t>在</w:t>
      </w:r>
      <w:proofErr w:type="gramStart"/>
      <w:r w:rsidRPr="007A67DE">
        <w:rPr>
          <w:rFonts w:ascii="Times New Roman" w:eastAsia="標楷體" w:hAnsi="Times New Roman" w:cs="Times New Roman"/>
          <w:snapToGrid w:val="0"/>
          <w:spacing w:val="-12"/>
          <w:kern w:val="0"/>
          <w:szCs w:val="52"/>
        </w:rPr>
        <w:t>試卡上依題</w:t>
      </w:r>
      <w:proofErr w:type="gramEnd"/>
      <w:r w:rsidRPr="007A67DE">
        <w:rPr>
          <w:rFonts w:ascii="Times New Roman" w:eastAsia="標楷體" w:hAnsi="Times New Roman" w:cs="Times New Roman"/>
          <w:snapToGrid w:val="0"/>
          <w:spacing w:val="-12"/>
          <w:kern w:val="0"/>
          <w:szCs w:val="52"/>
        </w:rPr>
        <w:t>號</w:t>
      </w:r>
      <w:proofErr w:type="gramStart"/>
      <w:r w:rsidRPr="007A67DE">
        <w:rPr>
          <w:rFonts w:ascii="Times New Roman" w:eastAsia="標楷體" w:hAnsi="Times New Roman" w:cs="Times New Roman"/>
          <w:snapToGrid w:val="0"/>
          <w:spacing w:val="-12"/>
          <w:kern w:val="0"/>
          <w:szCs w:val="52"/>
          <w:u w:val="single"/>
        </w:rPr>
        <w:t>清楚</w:t>
      </w:r>
      <w:r w:rsidRPr="007A67DE">
        <w:rPr>
          <w:rFonts w:ascii="Times New Roman" w:eastAsia="標楷體" w:hAnsi="Times New Roman" w:cs="Times New Roman"/>
          <w:snapToGrid w:val="0"/>
          <w:spacing w:val="-12"/>
          <w:kern w:val="0"/>
          <w:szCs w:val="52"/>
        </w:rPr>
        <w:t>劃記</w:t>
      </w:r>
      <w:proofErr w:type="gramEnd"/>
      <w:r w:rsidRPr="007A67DE">
        <w:rPr>
          <w:rFonts w:ascii="Times New Roman" w:eastAsia="標楷體" w:hAnsi="Times New Roman" w:cs="Times New Roman"/>
          <w:snapToGrid w:val="0"/>
          <w:spacing w:val="-12"/>
          <w:kern w:val="0"/>
          <w:szCs w:val="52"/>
        </w:rPr>
        <w:t>，於本試題或申論試卷上作答者，不予計分。</w:t>
      </w:r>
    </w:p>
    <w:p w:rsidR="00711E31" w:rsidRPr="007A67DE" w:rsidRDefault="00711E31" w:rsidP="00B64919">
      <w:pPr>
        <w:pStyle w:val="a"/>
        <w:spacing w:line="360" w:lineRule="exact"/>
      </w:pPr>
      <w:r w:rsidRPr="007A67DE">
        <w:t>不動產說明書係不動產交易過程中極為重要之資訊揭露文件，下列關於不動產說明書之敘述，何者與不動產經紀業管理條例之規定不符？</w:t>
      </w:r>
    </w:p>
    <w:p w:rsidR="00711E31" w:rsidRPr="007A67DE" w:rsidRDefault="00711E31" w:rsidP="00B64919">
      <w:pPr>
        <w:pStyle w:val="a7"/>
        <w:spacing w:line="360" w:lineRule="exact"/>
      </w:pPr>
      <w:r w:rsidRPr="007A67DE">
        <w:rPr>
          <w:rFonts w:hint="eastAsia"/>
        </w:rPr>
        <w:t></w:t>
      </w:r>
      <w:r w:rsidRPr="007A67DE">
        <w:t>不動產之</w:t>
      </w:r>
      <w:proofErr w:type="gramStart"/>
      <w:r w:rsidRPr="007A67DE">
        <w:t>買賣如委由</w:t>
      </w:r>
      <w:proofErr w:type="gramEnd"/>
      <w:r w:rsidRPr="007A67DE">
        <w:t>經紀業代銷者，不動產說明書應由經紀業指派經紀人簽章</w:t>
      </w:r>
    </w:p>
    <w:p w:rsidR="00711E31" w:rsidRPr="007A67DE" w:rsidRDefault="00711E31" w:rsidP="00B64919">
      <w:pPr>
        <w:pStyle w:val="a7"/>
        <w:spacing w:line="360" w:lineRule="exact"/>
      </w:pPr>
      <w:r w:rsidRPr="007A67DE">
        <w:rPr>
          <w:rFonts w:hint="eastAsia"/>
        </w:rPr>
        <w:t></w:t>
      </w:r>
      <w:r w:rsidRPr="007A67DE">
        <w:t>經紀人員在執行業務過程中，應以不動產說明書向與委託人交易之相對人解說</w:t>
      </w:r>
    </w:p>
    <w:p w:rsidR="00711E31" w:rsidRPr="007A67DE" w:rsidRDefault="00711E31" w:rsidP="00B64919">
      <w:pPr>
        <w:pStyle w:val="a7"/>
        <w:spacing w:line="360" w:lineRule="exact"/>
      </w:pPr>
      <w:r w:rsidRPr="007A67DE">
        <w:rPr>
          <w:rFonts w:hint="eastAsia"/>
        </w:rPr>
        <w:t></w:t>
      </w:r>
      <w:r w:rsidRPr="007A67DE">
        <w:t>經紀人員於提供解說後，應將不動產說明書交由委託人簽章</w:t>
      </w:r>
    </w:p>
    <w:p w:rsidR="00711E31" w:rsidRPr="007A67DE" w:rsidRDefault="00711E31" w:rsidP="00B64919">
      <w:pPr>
        <w:pStyle w:val="a7"/>
        <w:spacing w:line="360" w:lineRule="exact"/>
      </w:pPr>
      <w:r w:rsidRPr="007A67DE">
        <w:rPr>
          <w:rFonts w:hint="eastAsia"/>
        </w:rPr>
        <w:t></w:t>
      </w:r>
      <w:r w:rsidRPr="007A67DE">
        <w:t>雙方當事人簽訂買賣契約書後，不動產說明書視為買賣契約書之一部分</w:t>
      </w:r>
    </w:p>
    <w:p w:rsidR="00711E31" w:rsidRPr="007A67DE" w:rsidRDefault="00711E31" w:rsidP="00B64919">
      <w:pPr>
        <w:pStyle w:val="a"/>
        <w:spacing w:line="360" w:lineRule="exact"/>
      </w:pPr>
      <w:r w:rsidRPr="007A67DE">
        <w:t>依不動產經紀業管理條例規定，中華民國國民經不動產經紀人考試及格並領有不動產經紀人證書者，得充不動產經紀人。下列有關不動產經紀人證書之敘述，何者正確？</w:t>
      </w:r>
    </w:p>
    <w:p w:rsidR="00711E31" w:rsidRPr="007A67DE" w:rsidRDefault="00711E31" w:rsidP="00B64919">
      <w:pPr>
        <w:pStyle w:val="a7"/>
        <w:spacing w:line="360" w:lineRule="exact"/>
      </w:pPr>
      <w:r w:rsidRPr="007A67DE">
        <w:rPr>
          <w:rFonts w:hint="eastAsia"/>
        </w:rPr>
        <w:t></w:t>
      </w:r>
      <w:r w:rsidRPr="007A67DE">
        <w:t>經不動產經紀人考試及格者，應具備一年以上經紀營業員經驗，始得向考試院</w:t>
      </w:r>
      <w:proofErr w:type="gramStart"/>
      <w:r w:rsidRPr="007A67DE">
        <w:t>考選部請領</w:t>
      </w:r>
      <w:proofErr w:type="gramEnd"/>
      <w:r w:rsidRPr="007A67DE">
        <w:t>不動產經紀人證書</w:t>
      </w:r>
    </w:p>
    <w:p w:rsidR="00711E31" w:rsidRPr="007A67DE" w:rsidRDefault="00711E31" w:rsidP="00B64919">
      <w:pPr>
        <w:pStyle w:val="a7"/>
        <w:spacing w:line="360" w:lineRule="exact"/>
      </w:pPr>
      <w:r w:rsidRPr="007A67DE">
        <w:rPr>
          <w:rFonts w:hint="eastAsia"/>
        </w:rPr>
        <w:t></w:t>
      </w:r>
      <w:r w:rsidRPr="007A67DE">
        <w:t>不動產經紀人證書有效期限為四年，期滿時，經紀人應檢附其於四年內在中央主管機關認可之機構、團體完成專業訓練二十</w:t>
      </w:r>
      <w:proofErr w:type="gramStart"/>
      <w:r w:rsidRPr="007A67DE">
        <w:t>個</w:t>
      </w:r>
      <w:proofErr w:type="gramEnd"/>
      <w:r w:rsidRPr="007A67DE">
        <w:t>小時以上之證明文件，向中央主管機關指定之機構、團體辦理換證</w:t>
      </w:r>
    </w:p>
    <w:p w:rsidR="00711E31" w:rsidRPr="007A67DE" w:rsidRDefault="00711E31" w:rsidP="00B64919">
      <w:pPr>
        <w:pStyle w:val="a7"/>
        <w:spacing w:line="360" w:lineRule="exact"/>
      </w:pPr>
      <w:r w:rsidRPr="007A67DE">
        <w:rPr>
          <w:rFonts w:hint="eastAsia"/>
        </w:rPr>
        <w:t></w:t>
      </w:r>
      <w:r w:rsidRPr="007A67DE">
        <w:t>不動產經紀人受申誡處分三次者，應廢止其經紀人證書</w:t>
      </w:r>
    </w:p>
    <w:p w:rsidR="00711E31" w:rsidRPr="007A67DE" w:rsidRDefault="00711E31" w:rsidP="00B64919">
      <w:pPr>
        <w:pStyle w:val="a7"/>
        <w:spacing w:line="360" w:lineRule="exact"/>
      </w:pPr>
      <w:r w:rsidRPr="007A67DE">
        <w:rPr>
          <w:rFonts w:hint="eastAsia"/>
        </w:rPr>
        <w:t></w:t>
      </w:r>
      <w:r w:rsidRPr="007A67DE">
        <w:t>不動產經紀人受監護宣告成為無行為能力人，應廢止其經紀人證書</w:t>
      </w:r>
    </w:p>
    <w:p w:rsidR="00711E31" w:rsidRPr="007A67DE" w:rsidRDefault="00711E31" w:rsidP="00606AF2">
      <w:pPr>
        <w:pStyle w:val="a"/>
        <w:spacing w:line="306" w:lineRule="exact"/>
      </w:pPr>
      <w:r w:rsidRPr="007A67DE">
        <w:lastRenderedPageBreak/>
        <w:t>經紀人員違反業務規範時，應負之法律責任，下列敘述何者錯誤？</w:t>
      </w:r>
    </w:p>
    <w:p w:rsidR="00711E31" w:rsidRPr="007A67DE" w:rsidRDefault="00711E31" w:rsidP="00606AF2">
      <w:pPr>
        <w:pStyle w:val="a7"/>
        <w:spacing w:line="306" w:lineRule="exact"/>
      </w:pPr>
      <w:r w:rsidRPr="007A67DE">
        <w:rPr>
          <w:rFonts w:hint="eastAsia"/>
        </w:rPr>
        <w:t></w:t>
      </w:r>
      <w:r w:rsidRPr="007A67DE">
        <w:t>未經所屬經紀業同意為他經紀業執行業務，而為自己或他經紀業執行仲介或代銷業務者，應予以六個月以上三年以下之停止執行業務之懲戒處分</w:t>
      </w:r>
    </w:p>
    <w:p w:rsidR="00711E31" w:rsidRPr="007A67DE" w:rsidRDefault="00711E31" w:rsidP="00606AF2">
      <w:pPr>
        <w:pStyle w:val="a7"/>
        <w:spacing w:line="306" w:lineRule="exact"/>
      </w:pPr>
      <w:r w:rsidRPr="007A67DE">
        <w:rPr>
          <w:rFonts w:hint="eastAsia"/>
        </w:rPr>
        <w:t></w:t>
      </w:r>
      <w:r w:rsidRPr="007A67DE">
        <w:t>在執行業務過程中，未向與委託人交易之相對人解說不動產說明書之內容者，應予申誡</w:t>
      </w:r>
    </w:p>
    <w:p w:rsidR="00711E31" w:rsidRPr="007A67DE" w:rsidRDefault="00711E31" w:rsidP="00606AF2">
      <w:pPr>
        <w:pStyle w:val="a7"/>
        <w:spacing w:line="306" w:lineRule="exact"/>
      </w:pPr>
      <w:r w:rsidRPr="007A67DE">
        <w:rPr>
          <w:rFonts w:hint="eastAsia"/>
        </w:rPr>
        <w:t></w:t>
      </w:r>
      <w:r w:rsidRPr="007A67DE">
        <w:t>對於因業務知悉或持有之他人秘密，無故洩漏者，應予申誡</w:t>
      </w:r>
    </w:p>
    <w:p w:rsidR="00711E31" w:rsidRPr="007A67DE" w:rsidRDefault="00711E31" w:rsidP="00606AF2">
      <w:pPr>
        <w:pStyle w:val="a7"/>
        <w:spacing w:line="306" w:lineRule="exact"/>
      </w:pPr>
      <w:r w:rsidRPr="007A67DE">
        <w:rPr>
          <w:rFonts w:hint="eastAsia"/>
        </w:rPr>
        <w:t></w:t>
      </w:r>
      <w:r w:rsidRPr="007A67DE">
        <w:t>執行業務因故意或過失不法侵害交易當事人致其受有損害者，應與</w:t>
      </w:r>
      <w:proofErr w:type="gramStart"/>
      <w:r w:rsidRPr="007A67DE">
        <w:t>經紀業負連帶</w:t>
      </w:r>
      <w:proofErr w:type="gramEnd"/>
      <w:r w:rsidRPr="007A67DE">
        <w:t>賠償責任</w:t>
      </w:r>
    </w:p>
    <w:p w:rsidR="00711E31" w:rsidRPr="007A67DE" w:rsidRDefault="00711E31" w:rsidP="00606AF2">
      <w:pPr>
        <w:pStyle w:val="a"/>
        <w:spacing w:line="306" w:lineRule="exact"/>
      </w:pPr>
      <w:r w:rsidRPr="007A67DE">
        <w:t>有關公寓大廈專有部分、共用部分之修繕義務及費用負擔，下列敘述何者錯誤？</w:t>
      </w:r>
    </w:p>
    <w:p w:rsidR="00711E31" w:rsidRPr="007A67DE" w:rsidRDefault="00711E31" w:rsidP="00606AF2">
      <w:pPr>
        <w:pStyle w:val="a7"/>
        <w:spacing w:line="306" w:lineRule="exact"/>
      </w:pPr>
      <w:r w:rsidRPr="007A67DE">
        <w:rPr>
          <w:rFonts w:hint="eastAsia"/>
        </w:rPr>
        <w:t></w:t>
      </w:r>
      <w:r w:rsidRPr="007A67DE">
        <w:t>專有部分之修繕，由各該區分所有權人為之，並負擔其費用</w:t>
      </w:r>
    </w:p>
    <w:p w:rsidR="00711E31" w:rsidRPr="007A67DE" w:rsidRDefault="00711E31" w:rsidP="00606AF2">
      <w:pPr>
        <w:pStyle w:val="a7"/>
        <w:spacing w:line="306" w:lineRule="exact"/>
      </w:pPr>
      <w:r w:rsidRPr="007A67DE">
        <w:rPr>
          <w:rFonts w:hint="eastAsia"/>
        </w:rPr>
        <w:t></w:t>
      </w:r>
      <w:r w:rsidRPr="007A67DE">
        <w:t>共用部分之修繕，由管理負責人或管理委員會為之。其費用由公共基金支付或由區分所有權人按其共有之應有部分比例分擔之</w:t>
      </w:r>
    </w:p>
    <w:p w:rsidR="00711E31" w:rsidRPr="007A67DE" w:rsidRDefault="00711E31" w:rsidP="00606AF2">
      <w:pPr>
        <w:pStyle w:val="a7"/>
        <w:spacing w:line="306" w:lineRule="exact"/>
      </w:pPr>
      <w:r w:rsidRPr="007A67DE">
        <w:rPr>
          <w:rFonts w:hint="eastAsia"/>
        </w:rPr>
        <w:t></w:t>
      </w:r>
      <w:r w:rsidRPr="007A67DE">
        <w:t>共用部分之修繕，係因可歸責於區分所有權人之事由所致者，由區分所有權人為之，並負擔其費用。但規約另有規定者，從其規定</w:t>
      </w:r>
    </w:p>
    <w:p w:rsidR="00711E31" w:rsidRPr="007A67DE" w:rsidRDefault="00711E31" w:rsidP="00606AF2">
      <w:pPr>
        <w:pStyle w:val="a7"/>
        <w:spacing w:line="306" w:lineRule="exact"/>
      </w:pPr>
      <w:r w:rsidRPr="007A67DE">
        <w:rPr>
          <w:rFonts w:hint="eastAsia"/>
        </w:rPr>
        <w:t></w:t>
      </w:r>
      <w:r w:rsidRPr="007A67DE">
        <w:t>共用部分之重大修繕，應依區分所有權人會議之決議為之。其費用，由公共基金支付或由區分所有權人按其共有之應有部分比例分擔</w:t>
      </w:r>
    </w:p>
    <w:p w:rsidR="00711E31" w:rsidRPr="007A67DE" w:rsidRDefault="00711E31" w:rsidP="00196456">
      <w:pPr>
        <w:pStyle w:val="a"/>
        <w:spacing w:line="306" w:lineRule="exact"/>
      </w:pPr>
      <w:r w:rsidRPr="007A67DE">
        <w:t>按公寓大廈之共有部分為區分所有人所分別共有。下</w:t>
      </w:r>
      <w:r w:rsidR="00196456">
        <w:rPr>
          <w:rFonts w:hint="eastAsia"/>
          <w:lang w:eastAsia="zh-HK"/>
        </w:rPr>
        <w:t>列</w:t>
      </w:r>
      <w:r w:rsidRPr="007A67DE">
        <w:t>關於共有部分之使用、收益及處分權能之說明，何者與公寓大廈管理條例之規定不符？</w:t>
      </w:r>
    </w:p>
    <w:p w:rsidR="00711E31" w:rsidRPr="007A67DE" w:rsidRDefault="00711E31" w:rsidP="00606AF2">
      <w:pPr>
        <w:pStyle w:val="a7"/>
        <w:spacing w:line="306" w:lineRule="exact"/>
      </w:pPr>
      <w:r w:rsidRPr="007A67DE">
        <w:rPr>
          <w:rFonts w:hint="eastAsia"/>
        </w:rPr>
        <w:t></w:t>
      </w:r>
      <w:r w:rsidRPr="007A67DE">
        <w:t>各區分所有權人按其共有之應有部分比例，對建築物之共用部分有使用收益之權。但另有約定者從其約定</w:t>
      </w:r>
    </w:p>
    <w:p w:rsidR="00711E31" w:rsidRPr="007A67DE" w:rsidRDefault="00711E31" w:rsidP="00606AF2">
      <w:pPr>
        <w:pStyle w:val="a7"/>
        <w:spacing w:line="306" w:lineRule="exact"/>
      </w:pPr>
      <w:r w:rsidRPr="007A67DE">
        <w:rPr>
          <w:rFonts w:hint="eastAsia"/>
        </w:rPr>
        <w:t></w:t>
      </w:r>
      <w:r w:rsidRPr="007A67DE">
        <w:t>共用部分得約定供特定區分所有權人使用。但有違法令使用限制之規定者，不得約定專用</w:t>
      </w:r>
    </w:p>
    <w:p w:rsidR="00711E31" w:rsidRPr="007A67DE" w:rsidRDefault="00711E31" w:rsidP="00606AF2">
      <w:pPr>
        <w:pStyle w:val="a7"/>
        <w:spacing w:line="306" w:lineRule="exact"/>
      </w:pPr>
      <w:r w:rsidRPr="007A67DE">
        <w:rPr>
          <w:rFonts w:hint="eastAsia"/>
        </w:rPr>
        <w:t></w:t>
      </w:r>
      <w:r w:rsidRPr="007A67DE">
        <w:t>共用部分之應有部分應隨同專有部分一併移轉或設定負擔。但另有約定者從其約定</w:t>
      </w:r>
    </w:p>
    <w:p w:rsidR="00711E31" w:rsidRPr="007A67DE" w:rsidRDefault="00711E31" w:rsidP="00606AF2">
      <w:pPr>
        <w:pStyle w:val="a7"/>
        <w:spacing w:line="306" w:lineRule="exact"/>
      </w:pPr>
      <w:r w:rsidRPr="007A67DE">
        <w:rPr>
          <w:rFonts w:hint="eastAsia"/>
        </w:rPr>
        <w:t></w:t>
      </w:r>
      <w:r w:rsidRPr="007A67DE">
        <w:t>共用部分之拆除，應依區分所有權人會議之決議為之</w:t>
      </w:r>
    </w:p>
    <w:p w:rsidR="00711E31" w:rsidRPr="007A67DE" w:rsidRDefault="00711E31" w:rsidP="00606AF2">
      <w:pPr>
        <w:pStyle w:val="a"/>
        <w:spacing w:line="306" w:lineRule="exact"/>
      </w:pPr>
      <w:r w:rsidRPr="007A67DE">
        <w:t>某老舊公寓社區因近來地震頻繁嚴重毀損，有危害公共安全之虞。經召開臨時區分所有權人會議，在符合公寓大廈管理條例第</w:t>
      </w:r>
      <w:r w:rsidRPr="007A67DE">
        <w:t>30</w:t>
      </w:r>
      <w:r w:rsidRPr="007A67DE">
        <w:t>條及第</w:t>
      </w:r>
      <w:r w:rsidRPr="007A67DE">
        <w:t>31</w:t>
      </w:r>
      <w:r w:rsidRPr="007A67DE">
        <w:t>條規定下，決議同意重建。</w:t>
      </w:r>
      <w:proofErr w:type="gramStart"/>
      <w:r w:rsidRPr="007A67DE">
        <w:t>惟甲自</w:t>
      </w:r>
      <w:proofErr w:type="gramEnd"/>
      <w:r w:rsidRPr="007A67DE">
        <w:t>始即反對重建，於臨時會議時，亦投下反對票。依公寓大廈管理條例之規定，應如何處理？</w:t>
      </w:r>
    </w:p>
    <w:p w:rsidR="00711E31" w:rsidRPr="007A67DE" w:rsidRDefault="00711E31" w:rsidP="00606AF2">
      <w:pPr>
        <w:pStyle w:val="a7"/>
        <w:spacing w:line="306" w:lineRule="exact"/>
      </w:pPr>
      <w:r w:rsidRPr="007A67DE">
        <w:rPr>
          <w:rFonts w:hint="eastAsia"/>
        </w:rPr>
        <w:t></w:t>
      </w:r>
      <w:r w:rsidRPr="007A67DE">
        <w:t>因未經全體區分所有權人之同意，該公寓社區不得進行重建</w:t>
      </w:r>
    </w:p>
    <w:p w:rsidR="00711E31" w:rsidRPr="007A67DE" w:rsidRDefault="00711E31" w:rsidP="00606AF2">
      <w:pPr>
        <w:pStyle w:val="a7"/>
        <w:spacing w:line="306" w:lineRule="exact"/>
      </w:pPr>
      <w:r w:rsidRPr="007A67DE">
        <w:rPr>
          <w:rFonts w:hint="eastAsia"/>
        </w:rPr>
        <w:t></w:t>
      </w:r>
      <w:r w:rsidRPr="007A67DE">
        <w:t>管理負責人或管理</w:t>
      </w:r>
      <w:proofErr w:type="gramStart"/>
      <w:r w:rsidRPr="007A67DE">
        <w:t>委員會得訴請法院命甲出讓</w:t>
      </w:r>
      <w:proofErr w:type="gramEnd"/>
      <w:r w:rsidRPr="007A67DE">
        <w:t>其區分所有權及其基地所有權應有部分</w:t>
      </w:r>
    </w:p>
    <w:p w:rsidR="00711E31" w:rsidRPr="007A67DE" w:rsidRDefault="00711E31" w:rsidP="00606AF2">
      <w:pPr>
        <w:pStyle w:val="a7"/>
        <w:spacing w:line="306" w:lineRule="exact"/>
      </w:pPr>
      <w:r w:rsidRPr="007A67DE">
        <w:rPr>
          <w:rFonts w:hint="eastAsia"/>
        </w:rPr>
        <w:t></w:t>
      </w:r>
      <w:r w:rsidRPr="007A67DE">
        <w:t>管理負責人或管理</w:t>
      </w:r>
      <w:proofErr w:type="gramStart"/>
      <w:r w:rsidRPr="007A67DE">
        <w:t>委員會得訴請</w:t>
      </w:r>
      <w:proofErr w:type="gramEnd"/>
      <w:r w:rsidRPr="007A67DE">
        <w:t>法院將甲強制遷離</w:t>
      </w:r>
    </w:p>
    <w:p w:rsidR="00711E31" w:rsidRPr="007A67DE" w:rsidRDefault="00711E31" w:rsidP="00606AF2">
      <w:pPr>
        <w:pStyle w:val="a7"/>
        <w:spacing w:line="306" w:lineRule="exact"/>
      </w:pPr>
      <w:r w:rsidRPr="007A67DE">
        <w:rPr>
          <w:rFonts w:hint="eastAsia"/>
        </w:rPr>
        <w:t></w:t>
      </w:r>
      <w:r w:rsidRPr="007A67DE">
        <w:t>管理負責人或管理委員會得請求主管機關為必要之處置</w:t>
      </w:r>
    </w:p>
    <w:p w:rsidR="00711E31" w:rsidRPr="007A67DE" w:rsidRDefault="00711E31" w:rsidP="00606AF2">
      <w:pPr>
        <w:pStyle w:val="a"/>
        <w:spacing w:line="306" w:lineRule="exact"/>
      </w:pPr>
      <w:r w:rsidRPr="007A67DE">
        <w:t>依公寓大廈管理條例規定，起造人於符合下列何種情形後三</w:t>
      </w:r>
      <w:proofErr w:type="gramStart"/>
      <w:r w:rsidRPr="007A67DE">
        <w:t>個</w:t>
      </w:r>
      <w:proofErr w:type="gramEnd"/>
      <w:r w:rsidRPr="007A67DE">
        <w:t>月內，應召集區分所有權人召開區分所有權人會議，成立管理委員會或推選管理負責人，並向直轄市、縣（市）主管機關報備？</w:t>
      </w:r>
    </w:p>
    <w:p w:rsidR="00711E31" w:rsidRPr="007A67DE" w:rsidRDefault="00711E31" w:rsidP="00606AF2">
      <w:pPr>
        <w:pStyle w:val="a7"/>
        <w:spacing w:line="306" w:lineRule="exact"/>
      </w:pPr>
      <w:r w:rsidRPr="007A67DE">
        <w:rPr>
          <w:rFonts w:hint="eastAsia"/>
        </w:rPr>
        <w:t></w:t>
      </w:r>
      <w:r w:rsidRPr="007A67DE">
        <w:t>公寓大廈建築物所有權登記之區分所有權人達半數以上及其區分所有權比例合計半數以上</w:t>
      </w:r>
    </w:p>
    <w:p w:rsidR="00711E31" w:rsidRPr="007A67DE" w:rsidRDefault="00711E31" w:rsidP="00606AF2">
      <w:pPr>
        <w:pStyle w:val="a7"/>
        <w:spacing w:line="306" w:lineRule="exact"/>
      </w:pPr>
      <w:r w:rsidRPr="007A67DE">
        <w:rPr>
          <w:rFonts w:hint="eastAsia"/>
        </w:rPr>
        <w:t></w:t>
      </w:r>
      <w:r w:rsidRPr="000C38C9">
        <w:rPr>
          <w:spacing w:val="-2"/>
        </w:rPr>
        <w:t>公寓大廈建築物所有權登記之區分所有權人達半數以上及其區分所有權比例合計三分之二以上</w:t>
      </w:r>
    </w:p>
    <w:p w:rsidR="00711E31" w:rsidRPr="007A67DE" w:rsidRDefault="00711E31" w:rsidP="00606AF2">
      <w:pPr>
        <w:pStyle w:val="a7"/>
        <w:spacing w:line="306" w:lineRule="exact"/>
      </w:pPr>
      <w:r w:rsidRPr="007A67DE">
        <w:rPr>
          <w:rFonts w:hint="eastAsia"/>
        </w:rPr>
        <w:t></w:t>
      </w:r>
      <w:r w:rsidRPr="000C38C9">
        <w:rPr>
          <w:spacing w:val="-2"/>
        </w:rPr>
        <w:t>公寓大廈建築物所有權登記之區分所有權人達三分之二以上及其區分所有權比例合計半數以上</w:t>
      </w:r>
    </w:p>
    <w:p w:rsidR="00711E31" w:rsidRPr="007A67DE" w:rsidRDefault="00711E31" w:rsidP="00606AF2">
      <w:pPr>
        <w:pStyle w:val="a7"/>
        <w:spacing w:line="306" w:lineRule="exact"/>
      </w:pPr>
      <w:r w:rsidRPr="007A67DE">
        <w:rPr>
          <w:rFonts w:hint="eastAsia"/>
        </w:rPr>
        <w:t></w:t>
      </w:r>
      <w:r w:rsidRPr="007A67DE">
        <w:t>公寓大廈建築物所有權登記之區分所有權人達三分之二以上及其區分所有權比例合計三分之二以上</w:t>
      </w:r>
    </w:p>
    <w:p w:rsidR="00711E31" w:rsidRPr="007A67DE" w:rsidRDefault="00711E31" w:rsidP="00606AF2">
      <w:pPr>
        <w:pStyle w:val="a"/>
        <w:spacing w:line="306" w:lineRule="exact"/>
      </w:pPr>
      <w:r w:rsidRPr="007A67DE">
        <w:t>內政部公告之「預售屋買賣定型化契約應記載及不得記載事項」及「不動產說明書應記載或不得記載事項（預售屋部分）」，均要求預售屋之買賣須具備履約擔保制度。試問：由建商或起造人將建案土地及興建資金信託予某金融機構或經政府許可之信託業者執行履約管理。興建資金應依工程進度專款專用。簽定預售屋買賣契約時，賣方應提供上開信託之證明文件或影本予買方。此係屬何種履約擔保？</w:t>
      </w:r>
    </w:p>
    <w:p w:rsidR="00711E31" w:rsidRPr="007A67DE" w:rsidRDefault="00711E31" w:rsidP="00606AF2">
      <w:pPr>
        <w:pStyle w:val="a7"/>
        <w:spacing w:line="306" w:lineRule="exact"/>
      </w:pPr>
      <w:r w:rsidRPr="007A67DE">
        <w:rPr>
          <w:rFonts w:hint="eastAsia"/>
        </w:rPr>
        <w:t></w:t>
      </w:r>
      <w:r w:rsidRPr="007A67DE">
        <w:t>不動產開發信託</w:t>
      </w:r>
      <w:r w:rsidR="0024381C" w:rsidRPr="007A67DE">
        <w:tab/>
      </w:r>
      <w:r w:rsidRPr="007A67DE">
        <w:rPr>
          <w:rFonts w:hint="eastAsia"/>
        </w:rPr>
        <w:t></w:t>
      </w:r>
      <w:proofErr w:type="gramStart"/>
      <w:r w:rsidRPr="007A67DE">
        <w:t>價金返還</w:t>
      </w:r>
      <w:proofErr w:type="gramEnd"/>
      <w:r w:rsidRPr="007A67DE">
        <w:t>保證</w:t>
      </w:r>
      <w:r w:rsidR="0024381C" w:rsidRPr="007A67DE">
        <w:tab/>
      </w:r>
      <w:r w:rsidRPr="007A67DE">
        <w:rPr>
          <w:rFonts w:hint="eastAsia"/>
        </w:rPr>
        <w:t></w:t>
      </w:r>
      <w:r w:rsidRPr="007A67DE">
        <w:t>價金信託</w:t>
      </w:r>
      <w:r w:rsidR="0024381C" w:rsidRPr="007A67DE">
        <w:tab/>
      </w:r>
      <w:r w:rsidRPr="007A67DE">
        <w:rPr>
          <w:rFonts w:hint="eastAsia"/>
        </w:rPr>
        <w:t></w:t>
      </w:r>
      <w:r w:rsidRPr="007A67DE">
        <w:t>同業連帶擔保</w:t>
      </w:r>
    </w:p>
    <w:p w:rsidR="00711E31" w:rsidRPr="007A67DE" w:rsidRDefault="00711E31" w:rsidP="00606AF2">
      <w:pPr>
        <w:pStyle w:val="a"/>
        <w:spacing w:line="306" w:lineRule="exact"/>
      </w:pPr>
      <w:r w:rsidRPr="007A67DE">
        <w:t>甲建商於預售屋銷售廣告單中表示：「現場簽約，贈送德國進口</w:t>
      </w:r>
      <w:proofErr w:type="gramStart"/>
      <w:r w:rsidRPr="007A67DE">
        <w:t>高級廚衛</w:t>
      </w:r>
      <w:proofErr w:type="gramEnd"/>
      <w:r w:rsidRPr="007A67DE">
        <w:t>設備」。首次購屋</w:t>
      </w:r>
      <w:proofErr w:type="gramStart"/>
      <w:r w:rsidRPr="007A67DE">
        <w:t>者乙於</w:t>
      </w:r>
      <w:proofErr w:type="gramEnd"/>
      <w:r w:rsidRPr="007A67DE">
        <w:t>建商接待中心看完樣品屋後，隨即與銷售人員丙簽定預售屋買賣契約書。</w:t>
      </w:r>
      <w:proofErr w:type="gramStart"/>
      <w:r w:rsidRPr="007A67DE">
        <w:t>惟交屋</w:t>
      </w:r>
      <w:proofErr w:type="gramEnd"/>
      <w:r w:rsidRPr="007A67DE">
        <w:t>時，始發現建商所贈送者，係國產中等品質設備，與廣告內容不符。就此案例，下列敘述，何者正確？</w:t>
      </w:r>
    </w:p>
    <w:p w:rsidR="00711E31" w:rsidRPr="007A67DE" w:rsidRDefault="00711E31" w:rsidP="00606AF2">
      <w:pPr>
        <w:pStyle w:val="a7"/>
        <w:spacing w:line="306" w:lineRule="exact"/>
      </w:pPr>
      <w:r w:rsidRPr="007A67DE">
        <w:rPr>
          <w:rFonts w:hint="eastAsia"/>
        </w:rPr>
        <w:t></w:t>
      </w:r>
      <w:r w:rsidRPr="007A67DE">
        <w:t>廣告係要約引誘，對甲並不具拘束力</w:t>
      </w:r>
    </w:p>
    <w:p w:rsidR="00711E31" w:rsidRPr="007A67DE" w:rsidRDefault="00711E31" w:rsidP="00606AF2">
      <w:pPr>
        <w:pStyle w:val="a7"/>
        <w:spacing w:line="306" w:lineRule="exact"/>
      </w:pPr>
      <w:r w:rsidRPr="007A67DE">
        <w:rPr>
          <w:rFonts w:hint="eastAsia"/>
        </w:rPr>
        <w:t></w:t>
      </w:r>
      <w:r w:rsidRPr="007A67DE">
        <w:t>廣告內容若未經甲、乙合意成為個別磋商條款，</w:t>
      </w:r>
      <w:proofErr w:type="gramStart"/>
      <w:r w:rsidRPr="007A67DE">
        <w:t>並訂入預售</w:t>
      </w:r>
      <w:proofErr w:type="gramEnd"/>
      <w:r w:rsidRPr="007A67DE">
        <w:t>屋買賣契約中，</w:t>
      </w:r>
      <w:proofErr w:type="gramStart"/>
      <w:r w:rsidRPr="007A67DE">
        <w:t>對甲不生效</w:t>
      </w:r>
      <w:proofErr w:type="gramEnd"/>
      <w:r w:rsidRPr="007A67DE">
        <w:t>力</w:t>
      </w:r>
    </w:p>
    <w:p w:rsidR="00711E31" w:rsidRPr="007A67DE" w:rsidRDefault="00711E31" w:rsidP="00606AF2">
      <w:pPr>
        <w:pStyle w:val="a7"/>
        <w:spacing w:line="306" w:lineRule="exact"/>
      </w:pPr>
      <w:r w:rsidRPr="007A67DE">
        <w:rPr>
          <w:rFonts w:hint="eastAsia"/>
        </w:rPr>
        <w:t></w:t>
      </w:r>
      <w:r w:rsidRPr="007A67DE">
        <w:t>廣告內容即為契約內容，於契約成立後，</w:t>
      </w:r>
      <w:proofErr w:type="gramStart"/>
      <w:r w:rsidRPr="007A67DE">
        <w:t>甲應確實</w:t>
      </w:r>
      <w:proofErr w:type="gramEnd"/>
      <w:r w:rsidRPr="007A67DE">
        <w:t>履行</w:t>
      </w:r>
    </w:p>
    <w:p w:rsidR="00711E31" w:rsidRPr="007A67DE" w:rsidRDefault="00711E31" w:rsidP="00606AF2">
      <w:pPr>
        <w:pStyle w:val="a7"/>
        <w:spacing w:line="306" w:lineRule="exact"/>
      </w:pPr>
      <w:r w:rsidRPr="007A67DE">
        <w:rPr>
          <w:rFonts w:hint="eastAsia"/>
        </w:rPr>
        <w:t></w:t>
      </w:r>
      <w:r w:rsidRPr="007A67DE">
        <w:t>甲得以廣告內容係媒體經營者所為，未註記其公司名稱，主張免除履約責任</w:t>
      </w:r>
    </w:p>
    <w:p w:rsidR="00711E31" w:rsidRPr="007A67DE" w:rsidRDefault="00711E31" w:rsidP="00606AF2">
      <w:pPr>
        <w:pStyle w:val="a"/>
        <w:spacing w:line="352" w:lineRule="exact"/>
      </w:pPr>
      <w:r w:rsidRPr="007A67DE">
        <w:lastRenderedPageBreak/>
        <w:t>下列關於公平交易法之敘述，何者錯誤？</w:t>
      </w:r>
    </w:p>
    <w:p w:rsidR="00711E31" w:rsidRPr="007A67DE" w:rsidRDefault="00711E31" w:rsidP="00606AF2">
      <w:pPr>
        <w:pStyle w:val="a7"/>
        <w:spacing w:line="352" w:lineRule="exact"/>
      </w:pPr>
      <w:r w:rsidRPr="007A67DE">
        <w:rPr>
          <w:rFonts w:hint="eastAsia"/>
        </w:rPr>
        <w:t></w:t>
      </w:r>
      <w:r w:rsidRPr="007A67DE">
        <w:t>維護消費者利益為本法立法目的之</w:t>
      </w:r>
      <w:proofErr w:type="gramStart"/>
      <w:r w:rsidRPr="007A67DE">
        <w:t>一</w:t>
      </w:r>
      <w:proofErr w:type="gramEnd"/>
    </w:p>
    <w:p w:rsidR="00711E31" w:rsidRPr="007A67DE" w:rsidRDefault="00711E31" w:rsidP="00606AF2">
      <w:pPr>
        <w:pStyle w:val="a7"/>
        <w:spacing w:line="352" w:lineRule="exact"/>
      </w:pPr>
      <w:r w:rsidRPr="007A67DE">
        <w:rPr>
          <w:rFonts w:hint="eastAsia"/>
        </w:rPr>
        <w:t></w:t>
      </w:r>
      <w:r w:rsidRPr="007A67DE">
        <w:t>依照著作權法、商標法、專利法或其他智慧財產權法規行使權利之行為，不適用本法之規定</w:t>
      </w:r>
    </w:p>
    <w:p w:rsidR="00711E31" w:rsidRPr="007A67DE" w:rsidRDefault="00711E31" w:rsidP="00606AF2">
      <w:pPr>
        <w:pStyle w:val="a7"/>
        <w:spacing w:line="352" w:lineRule="exact"/>
      </w:pPr>
      <w:r w:rsidRPr="007A67DE">
        <w:rPr>
          <w:rFonts w:hint="eastAsia"/>
        </w:rPr>
        <w:t></w:t>
      </w:r>
      <w:r w:rsidRPr="007A67DE">
        <w:t>事業關於競爭之行為，優先適用本法之規定。但其他法律另有規定且</w:t>
      </w:r>
      <w:proofErr w:type="gramStart"/>
      <w:r w:rsidRPr="007A67DE">
        <w:t>不</w:t>
      </w:r>
      <w:proofErr w:type="gramEnd"/>
      <w:r w:rsidRPr="007A67DE">
        <w:t>牴觸本法立法意旨者，不在此限</w:t>
      </w:r>
    </w:p>
    <w:p w:rsidR="00711E31" w:rsidRPr="007A67DE" w:rsidRDefault="00711E31" w:rsidP="00606AF2">
      <w:pPr>
        <w:pStyle w:val="a7"/>
        <w:spacing w:line="352" w:lineRule="exact"/>
      </w:pPr>
      <w:r w:rsidRPr="007A67DE">
        <w:rPr>
          <w:rFonts w:hint="eastAsia"/>
        </w:rPr>
        <w:t></w:t>
      </w:r>
      <w:r w:rsidRPr="007A67DE">
        <w:t>本法規定事項，涉及其他部會之職掌者，由主管機關商同各該部會辦理之</w:t>
      </w:r>
    </w:p>
    <w:p w:rsidR="00711E31" w:rsidRPr="007A67DE" w:rsidRDefault="00711E31" w:rsidP="00606AF2">
      <w:pPr>
        <w:pStyle w:val="a"/>
        <w:spacing w:line="352" w:lineRule="exact"/>
      </w:pPr>
      <w:r w:rsidRPr="007A67DE">
        <w:t>不動產開發業者或不動產經紀業者銷售預售屋時，其所為之下列何種行為，並不構成公平交易法第</w:t>
      </w:r>
      <w:r w:rsidR="00DC6BDE">
        <w:t>25</w:t>
      </w:r>
      <w:r w:rsidRPr="007A67DE">
        <w:t>條「其他足以影響交易秩序之欺</w:t>
      </w:r>
      <w:proofErr w:type="gramStart"/>
      <w:r w:rsidRPr="007A67DE">
        <w:t>罔</w:t>
      </w:r>
      <w:proofErr w:type="gramEnd"/>
      <w:r w:rsidRPr="007A67DE">
        <w:t>或顯失公平之行為」？</w:t>
      </w:r>
    </w:p>
    <w:p w:rsidR="00711E31" w:rsidRPr="007A67DE" w:rsidRDefault="00711E31" w:rsidP="00606AF2">
      <w:pPr>
        <w:pStyle w:val="a7"/>
        <w:spacing w:line="352" w:lineRule="exact"/>
      </w:pPr>
      <w:r w:rsidRPr="007A67DE">
        <w:rPr>
          <w:rFonts w:hint="eastAsia"/>
        </w:rPr>
        <w:t></w:t>
      </w:r>
      <w:r w:rsidRPr="007A67DE">
        <w:t>在向買方收取</w:t>
      </w:r>
      <w:proofErr w:type="gramStart"/>
      <w:r w:rsidRPr="007A67DE">
        <w:t>斡旋金前</w:t>
      </w:r>
      <w:proofErr w:type="gramEnd"/>
      <w:r w:rsidRPr="007A67DE">
        <w:t>，未以書面告知買方得選擇支付斡旋金或採用內政部版「要約書」</w:t>
      </w:r>
    </w:p>
    <w:p w:rsidR="00711E31" w:rsidRPr="007A67DE" w:rsidRDefault="00711E31" w:rsidP="00606AF2">
      <w:pPr>
        <w:pStyle w:val="a7"/>
        <w:spacing w:line="352" w:lineRule="exact"/>
      </w:pPr>
      <w:r w:rsidRPr="007A67DE">
        <w:rPr>
          <w:rFonts w:hint="eastAsia"/>
        </w:rPr>
        <w:t></w:t>
      </w:r>
      <w:r w:rsidRPr="007A67DE">
        <w:t>向買方收取斡旋金後，因未能締結預售屋買賣契約，而拒絕返還</w:t>
      </w:r>
    </w:p>
    <w:p w:rsidR="00711E31" w:rsidRPr="007A67DE" w:rsidRDefault="00711E31" w:rsidP="00606AF2">
      <w:pPr>
        <w:pStyle w:val="a7"/>
        <w:spacing w:line="352" w:lineRule="exact"/>
      </w:pPr>
      <w:r w:rsidRPr="007A67DE">
        <w:rPr>
          <w:rFonts w:hint="eastAsia"/>
        </w:rPr>
        <w:t></w:t>
      </w:r>
      <w:r w:rsidRPr="007A67DE">
        <w:t>要求購屋人須給付定金或一定費用始提供預售屋買賣</w:t>
      </w:r>
      <w:proofErr w:type="gramStart"/>
      <w:r w:rsidRPr="007A67DE">
        <w:t>契約書攜回</w:t>
      </w:r>
      <w:proofErr w:type="gramEnd"/>
      <w:r w:rsidRPr="007A67DE">
        <w:t>審閱</w:t>
      </w:r>
    </w:p>
    <w:p w:rsidR="00711E31" w:rsidRPr="007A67DE" w:rsidRDefault="00711E31" w:rsidP="00606AF2">
      <w:pPr>
        <w:pStyle w:val="a7"/>
        <w:spacing w:line="352" w:lineRule="exact"/>
      </w:pPr>
      <w:r w:rsidRPr="007A67DE">
        <w:rPr>
          <w:rFonts w:hint="eastAsia"/>
        </w:rPr>
        <w:t></w:t>
      </w:r>
      <w:r w:rsidRPr="007A67DE">
        <w:t>締結預售屋買賣契約後，要求繳回契約書</w:t>
      </w:r>
    </w:p>
    <w:p w:rsidR="00711E31" w:rsidRPr="007A67DE" w:rsidRDefault="00711E31" w:rsidP="00606AF2">
      <w:pPr>
        <w:pStyle w:val="a"/>
        <w:spacing w:line="352" w:lineRule="exact"/>
      </w:pPr>
      <w:r w:rsidRPr="007A67DE">
        <w:t>不動產業者因炒作房地產所涉及之不實廣告、不當銷售行為，下列何者非屬內政部主管法規所及，應由公平交易委員會依公平交易法相關規定辦理？</w:t>
      </w:r>
    </w:p>
    <w:p w:rsidR="00711E31" w:rsidRPr="007A67DE" w:rsidRDefault="00711E31" w:rsidP="00606AF2">
      <w:pPr>
        <w:pStyle w:val="a7"/>
        <w:spacing w:line="352" w:lineRule="exact"/>
      </w:pPr>
      <w:r w:rsidRPr="007A67DE">
        <w:rPr>
          <w:rFonts w:hint="eastAsia"/>
        </w:rPr>
        <w:t></w:t>
      </w:r>
      <w:r w:rsidRPr="007A67DE">
        <w:t>散布不實成交價格、市場成交行情、銷售量，影響不動產交易價格</w:t>
      </w:r>
    </w:p>
    <w:p w:rsidR="00711E31" w:rsidRPr="007A67DE" w:rsidRDefault="00711E31" w:rsidP="00606AF2">
      <w:pPr>
        <w:pStyle w:val="a7"/>
        <w:spacing w:line="352" w:lineRule="exact"/>
      </w:pPr>
      <w:r w:rsidRPr="007A67DE">
        <w:rPr>
          <w:rFonts w:hint="eastAsia"/>
        </w:rPr>
        <w:t></w:t>
      </w:r>
      <w:proofErr w:type="gramStart"/>
      <w:r w:rsidRPr="007A67DE">
        <w:t>違規潛銷預售</w:t>
      </w:r>
      <w:proofErr w:type="gramEnd"/>
      <w:r w:rsidRPr="007A67DE">
        <w:t>屋（未領得建造執照即廣告銷售）</w:t>
      </w:r>
    </w:p>
    <w:p w:rsidR="00711E31" w:rsidRPr="007A67DE" w:rsidRDefault="00711E31" w:rsidP="00606AF2">
      <w:pPr>
        <w:pStyle w:val="a7"/>
        <w:spacing w:line="352" w:lineRule="exact"/>
      </w:pPr>
      <w:r w:rsidRPr="007A67DE">
        <w:rPr>
          <w:rFonts w:hint="eastAsia"/>
        </w:rPr>
        <w:t></w:t>
      </w:r>
      <w:r w:rsidRPr="007A67DE">
        <w:t>利用人頭排隊、假客戶付訂金、簽訂虛假購屋預約單或不動產買賣契約書等與他人通謀或為虛偽交易，營造不動產交易活絡之表象</w:t>
      </w:r>
    </w:p>
    <w:p w:rsidR="00711E31" w:rsidRPr="007A67DE" w:rsidRDefault="00711E31" w:rsidP="00606AF2">
      <w:pPr>
        <w:pStyle w:val="a7"/>
        <w:spacing w:line="352" w:lineRule="exact"/>
      </w:pPr>
      <w:r w:rsidRPr="007A67DE">
        <w:rPr>
          <w:rFonts w:hint="eastAsia"/>
        </w:rPr>
        <w:t></w:t>
      </w:r>
      <w:r w:rsidRPr="007A67DE">
        <w:t>對服務品質、企業形象、行銷策略等內容之廣告，有虛偽不實或引人錯誤者</w:t>
      </w:r>
    </w:p>
    <w:p w:rsidR="00711E31" w:rsidRPr="007A67DE" w:rsidRDefault="00711E31" w:rsidP="00606AF2">
      <w:pPr>
        <w:pStyle w:val="a"/>
        <w:spacing w:line="352" w:lineRule="exact"/>
      </w:pPr>
      <w:r w:rsidRPr="00703C5A">
        <w:rPr>
          <w:spacing w:val="6"/>
        </w:rPr>
        <w:t>事業申報結合，經公平交易委員會禁止其結合而仍為結合者，公平交易委員</w:t>
      </w:r>
      <w:r w:rsidR="00703C5A" w:rsidRPr="00703C5A">
        <w:rPr>
          <w:rFonts w:hint="eastAsia"/>
          <w:spacing w:val="6"/>
          <w:lang w:eastAsia="zh-HK"/>
        </w:rPr>
        <w:t>會</w:t>
      </w:r>
      <w:r w:rsidRPr="00703C5A">
        <w:rPr>
          <w:spacing w:val="6"/>
        </w:rPr>
        <w:t>除得處新臺幣</w:t>
      </w:r>
      <w:r w:rsidRPr="007A67DE">
        <w:t>二十萬元以上五千萬元以下罰鍰外，並得為一定之處分。下列何者不包括在內？</w:t>
      </w:r>
    </w:p>
    <w:p w:rsidR="00711E31" w:rsidRPr="007A67DE" w:rsidRDefault="00711E31" w:rsidP="00606AF2">
      <w:pPr>
        <w:pStyle w:val="a7"/>
        <w:spacing w:line="352" w:lineRule="exact"/>
      </w:pPr>
      <w:r w:rsidRPr="007A67DE">
        <w:rPr>
          <w:rFonts w:hint="eastAsia"/>
        </w:rPr>
        <w:t></w:t>
      </w:r>
      <w:r w:rsidRPr="007A67DE">
        <w:t>停止營業</w:t>
      </w:r>
      <w:r w:rsidR="0024381C" w:rsidRPr="007A67DE">
        <w:tab/>
      </w:r>
      <w:r w:rsidR="0024381C" w:rsidRPr="007A67DE">
        <w:tab/>
      </w:r>
      <w:r w:rsidRPr="007A67DE">
        <w:rPr>
          <w:rFonts w:hint="eastAsia"/>
        </w:rPr>
        <w:t></w:t>
      </w:r>
      <w:proofErr w:type="gramStart"/>
      <w:r w:rsidRPr="007A67DE">
        <w:t>限期令分設</w:t>
      </w:r>
      <w:proofErr w:type="gramEnd"/>
      <w:r w:rsidRPr="007A67DE">
        <w:t>事業</w:t>
      </w:r>
    </w:p>
    <w:p w:rsidR="00711E31" w:rsidRPr="007A67DE" w:rsidRDefault="00711E31" w:rsidP="00606AF2">
      <w:pPr>
        <w:pStyle w:val="a7"/>
        <w:spacing w:line="352" w:lineRule="exact"/>
      </w:pPr>
      <w:r w:rsidRPr="007A67DE">
        <w:rPr>
          <w:rFonts w:hint="eastAsia"/>
        </w:rPr>
        <w:t></w:t>
      </w:r>
      <w:r w:rsidRPr="007A67DE">
        <w:t>處分全部或部分股份</w:t>
      </w:r>
      <w:r w:rsidR="0024381C" w:rsidRPr="007A67DE">
        <w:tab/>
      </w:r>
      <w:r w:rsidRPr="007A67DE">
        <w:rPr>
          <w:rFonts w:hint="eastAsia"/>
        </w:rPr>
        <w:t></w:t>
      </w:r>
      <w:r w:rsidRPr="007A67DE">
        <w:t>轉讓部分營業</w:t>
      </w:r>
    </w:p>
    <w:p w:rsidR="00711E31" w:rsidRPr="007A67DE" w:rsidRDefault="00711E31" w:rsidP="00606AF2">
      <w:pPr>
        <w:pStyle w:val="a"/>
        <w:spacing w:line="352" w:lineRule="exact"/>
      </w:pPr>
      <w:r w:rsidRPr="007A67DE">
        <w:t>公平交易法原則禁止事業為聯合行為，但有益於整體經濟與公共利益，經申請主管機關許可者，不在此限。不動產經紀業者相互間之何種聯合行為應予以禁止，不在得申請公平交易委員會許可之列？</w:t>
      </w:r>
    </w:p>
    <w:p w:rsidR="00711E31" w:rsidRPr="007A67DE" w:rsidRDefault="00711E31" w:rsidP="00606AF2">
      <w:pPr>
        <w:pStyle w:val="a7"/>
        <w:spacing w:line="352" w:lineRule="exact"/>
      </w:pPr>
      <w:r w:rsidRPr="007A67DE">
        <w:rPr>
          <w:rFonts w:hint="eastAsia"/>
        </w:rPr>
        <w:t></w:t>
      </w:r>
      <w:r w:rsidRPr="007A67DE">
        <w:t>共同劃分經營區域、共同劃分交易對象</w:t>
      </w:r>
    </w:p>
    <w:p w:rsidR="00711E31" w:rsidRPr="007A67DE" w:rsidRDefault="00711E31" w:rsidP="00606AF2">
      <w:pPr>
        <w:pStyle w:val="a7"/>
        <w:spacing w:line="352" w:lineRule="exact"/>
      </w:pPr>
      <w:r w:rsidRPr="007A67DE">
        <w:rPr>
          <w:rFonts w:hint="eastAsia"/>
        </w:rPr>
        <w:t></w:t>
      </w:r>
      <w:r w:rsidRPr="007A67DE">
        <w:t>為降低成本、改良品質或增進效率，而統一服務之規格或型式</w:t>
      </w:r>
    </w:p>
    <w:p w:rsidR="00711E31" w:rsidRPr="007A67DE" w:rsidRDefault="00711E31" w:rsidP="00606AF2">
      <w:pPr>
        <w:pStyle w:val="a7"/>
        <w:spacing w:line="352" w:lineRule="exact"/>
      </w:pPr>
      <w:r w:rsidRPr="007A67DE">
        <w:rPr>
          <w:rFonts w:hint="eastAsia"/>
        </w:rPr>
        <w:t></w:t>
      </w:r>
      <w:r w:rsidRPr="007A67DE">
        <w:t>為促進事業合理經營，而分別作專業發展</w:t>
      </w:r>
    </w:p>
    <w:p w:rsidR="00711E31" w:rsidRPr="007A67DE" w:rsidRDefault="00711E31" w:rsidP="00606AF2">
      <w:pPr>
        <w:pStyle w:val="a7"/>
        <w:spacing w:line="352" w:lineRule="exact"/>
      </w:pPr>
      <w:r w:rsidRPr="007A67DE">
        <w:rPr>
          <w:rFonts w:hint="eastAsia"/>
        </w:rPr>
        <w:t></w:t>
      </w:r>
      <w:r w:rsidRPr="007A67DE">
        <w:t>為促進產業發展、技術創新或經營效率所必要之共同行為</w:t>
      </w:r>
    </w:p>
    <w:p w:rsidR="00711E31" w:rsidRPr="007A67DE" w:rsidRDefault="00711E31" w:rsidP="000729CD">
      <w:pPr>
        <w:pStyle w:val="a"/>
        <w:spacing w:line="352" w:lineRule="exact"/>
      </w:pPr>
      <w:r w:rsidRPr="007A67DE">
        <w:t>有關不動產經紀業廣告，下列敘述何者正確？</w:t>
      </w:r>
    </w:p>
    <w:p w:rsidR="00711E31" w:rsidRPr="007A67DE" w:rsidRDefault="00711E31" w:rsidP="00606AF2">
      <w:pPr>
        <w:pStyle w:val="a7"/>
        <w:spacing w:line="352" w:lineRule="exact"/>
      </w:pPr>
      <w:r w:rsidRPr="007A67DE">
        <w:rPr>
          <w:rFonts w:hint="eastAsia"/>
        </w:rPr>
        <w:t></w:t>
      </w:r>
      <w:r w:rsidRPr="007A67DE">
        <w:t>經紀業於臉書社群網路平台刊登不動產銷售廣告，僅註明加盟於知名連鎖不動產經紀業「</w:t>
      </w:r>
      <w:r w:rsidRPr="007A67DE">
        <w:t>○○</w:t>
      </w:r>
      <w:r w:rsidRPr="007A67DE">
        <w:t>不動產」並使用其服務標章</w:t>
      </w:r>
    </w:p>
    <w:p w:rsidR="00711E31" w:rsidRPr="007A67DE" w:rsidRDefault="00711E31" w:rsidP="00606AF2">
      <w:pPr>
        <w:pStyle w:val="a7"/>
        <w:spacing w:line="352" w:lineRule="exact"/>
      </w:pPr>
      <w:r w:rsidRPr="007A67DE">
        <w:rPr>
          <w:rFonts w:hint="eastAsia"/>
        </w:rPr>
        <w:t></w:t>
      </w:r>
      <w:r w:rsidRPr="007A67DE">
        <w:t>主</w:t>
      </w:r>
      <w:proofErr w:type="gramStart"/>
      <w:r w:rsidRPr="007A67DE">
        <w:t>打買地送屋</w:t>
      </w:r>
      <w:proofErr w:type="gramEnd"/>
      <w:r w:rsidRPr="007A67DE">
        <w:t>，實際卻沒有房屋處分權</w:t>
      </w:r>
    </w:p>
    <w:p w:rsidR="00711E31" w:rsidRPr="007A67DE" w:rsidRDefault="00711E31" w:rsidP="00606AF2">
      <w:pPr>
        <w:pStyle w:val="a7"/>
        <w:spacing w:line="352" w:lineRule="exact"/>
      </w:pPr>
      <w:r w:rsidRPr="007A67DE">
        <w:rPr>
          <w:rFonts w:hint="eastAsia"/>
        </w:rPr>
        <w:t></w:t>
      </w:r>
      <w:r w:rsidRPr="007A67DE">
        <w:t>廣告及相關銷售文宣註明不動產經紀業名稱</w:t>
      </w:r>
    </w:p>
    <w:p w:rsidR="00711E31" w:rsidRPr="007A67DE" w:rsidRDefault="00711E31" w:rsidP="00606AF2">
      <w:pPr>
        <w:pStyle w:val="a7"/>
        <w:spacing w:line="352" w:lineRule="exact"/>
      </w:pPr>
      <w:r w:rsidRPr="007A67DE">
        <w:rPr>
          <w:rFonts w:hint="eastAsia"/>
        </w:rPr>
        <w:t></w:t>
      </w:r>
      <w:r w:rsidRPr="007A67DE">
        <w:t>廣告使用未經明確定義之「使用面積」、「受益面積」、「銷售面積」等名詞</w:t>
      </w:r>
    </w:p>
    <w:p w:rsidR="00711E31" w:rsidRPr="007A67DE" w:rsidRDefault="00711E31" w:rsidP="00D54FD6">
      <w:pPr>
        <w:pStyle w:val="a"/>
        <w:spacing w:line="352" w:lineRule="exact"/>
      </w:pPr>
      <w:r w:rsidRPr="007A67DE">
        <w:t>下</w:t>
      </w:r>
      <w:r w:rsidR="00D54FD6">
        <w:rPr>
          <w:rFonts w:hint="eastAsia"/>
          <w:lang w:eastAsia="zh-HK"/>
        </w:rPr>
        <w:t>列</w:t>
      </w:r>
      <w:r w:rsidRPr="007A67DE">
        <w:t>何者不違反公平交易法第</w:t>
      </w:r>
      <w:r w:rsidRPr="007A67DE">
        <w:t>21</w:t>
      </w:r>
      <w:r w:rsidRPr="007A67DE">
        <w:t>條廣告不實？</w:t>
      </w:r>
    </w:p>
    <w:p w:rsidR="00711E31" w:rsidRPr="007A67DE" w:rsidRDefault="00711E31" w:rsidP="00606AF2">
      <w:pPr>
        <w:pStyle w:val="a7"/>
        <w:spacing w:line="352" w:lineRule="exact"/>
      </w:pPr>
      <w:r w:rsidRPr="007A67DE">
        <w:rPr>
          <w:rFonts w:hint="eastAsia"/>
        </w:rPr>
        <w:t></w:t>
      </w:r>
      <w:r w:rsidRPr="007A67DE">
        <w:t>不動產代銷</w:t>
      </w:r>
      <w:proofErr w:type="gramStart"/>
      <w:r w:rsidRPr="007A67DE">
        <w:t>業者於售屋</w:t>
      </w:r>
      <w:proofErr w:type="gramEnd"/>
      <w:r w:rsidRPr="007A67DE">
        <w:t>網站公告</w:t>
      </w:r>
      <w:r w:rsidRPr="007A67DE">
        <w:t>35</w:t>
      </w:r>
      <w:r w:rsidRPr="007A67DE">
        <w:t>米泳池，而該泳池設置處於竣工圖為景觀水池</w:t>
      </w:r>
    </w:p>
    <w:p w:rsidR="00711E31" w:rsidRPr="007A67DE" w:rsidRDefault="00711E31" w:rsidP="00606AF2">
      <w:pPr>
        <w:pStyle w:val="a7"/>
        <w:spacing w:line="352" w:lineRule="exact"/>
      </w:pPr>
      <w:r w:rsidRPr="007A67DE">
        <w:rPr>
          <w:rFonts w:hint="eastAsia"/>
        </w:rPr>
        <w:t></w:t>
      </w:r>
      <w:r w:rsidRPr="007A67DE">
        <w:t>不動產代銷</w:t>
      </w:r>
      <w:proofErr w:type="gramStart"/>
      <w:r w:rsidRPr="007A67DE">
        <w:t>業者於售屋</w:t>
      </w:r>
      <w:proofErr w:type="gramEnd"/>
      <w:r w:rsidRPr="007A67DE">
        <w:t>廣告，標示近捷運站</w:t>
      </w:r>
    </w:p>
    <w:p w:rsidR="00711E31" w:rsidRPr="007A67DE" w:rsidRDefault="00711E31" w:rsidP="00606AF2">
      <w:pPr>
        <w:pStyle w:val="a7"/>
        <w:spacing w:line="352" w:lineRule="exact"/>
      </w:pPr>
      <w:r w:rsidRPr="007A67DE">
        <w:rPr>
          <w:rFonts w:hint="eastAsia"/>
        </w:rPr>
        <w:t></w:t>
      </w:r>
      <w:r w:rsidRPr="007A67DE">
        <w:rPr>
          <w:spacing w:val="-4"/>
        </w:rPr>
        <w:t>不動產代銷</w:t>
      </w:r>
      <w:proofErr w:type="gramStart"/>
      <w:r w:rsidRPr="007A67DE">
        <w:rPr>
          <w:spacing w:val="-4"/>
        </w:rPr>
        <w:t>業者於售屋</w:t>
      </w:r>
      <w:proofErr w:type="gramEnd"/>
      <w:r w:rsidRPr="007A67DE">
        <w:rPr>
          <w:spacing w:val="-4"/>
        </w:rPr>
        <w:t>廣告，對於使用分區為乙種工業區之建案使用一般住宅之用語及圖示說明</w:t>
      </w:r>
    </w:p>
    <w:p w:rsidR="00711E31" w:rsidRPr="007A67DE" w:rsidRDefault="00711E31" w:rsidP="00606AF2">
      <w:pPr>
        <w:pStyle w:val="a7"/>
        <w:spacing w:line="352" w:lineRule="exact"/>
      </w:pPr>
      <w:r w:rsidRPr="007A67DE">
        <w:rPr>
          <w:rFonts w:hint="eastAsia"/>
        </w:rPr>
        <w:t></w:t>
      </w:r>
      <w:r w:rsidRPr="007A67DE">
        <w:t>不動產代銷業者於銷售屬科技工業區之建案時，使用可供住家使用之傢俱配置參考圖</w:t>
      </w:r>
    </w:p>
    <w:p w:rsidR="00711E31" w:rsidRPr="007A67DE" w:rsidRDefault="00711E31" w:rsidP="00D54FD6">
      <w:pPr>
        <w:pStyle w:val="a"/>
        <w:spacing w:line="300" w:lineRule="exact"/>
      </w:pPr>
      <w:r w:rsidRPr="007A67DE">
        <w:lastRenderedPageBreak/>
        <w:t>甲透過仲介公司看房，對某一間公寓頗為</w:t>
      </w:r>
      <w:proofErr w:type="gramStart"/>
      <w:r w:rsidRPr="007A67DE">
        <w:t>滿意，</w:t>
      </w:r>
      <w:proofErr w:type="gramEnd"/>
      <w:r w:rsidRPr="007A67DE">
        <w:t>想請父母看房再決定，仲介公司業務員請他先付</w:t>
      </w:r>
      <w:r w:rsidRPr="007A67DE">
        <w:t>10</w:t>
      </w:r>
      <w:r w:rsidRPr="007A67DE">
        <w:t>萬元斡旋，可保留優先購買之權利，於是甲支付</w:t>
      </w:r>
      <w:r w:rsidRPr="007A67DE">
        <w:t>10</w:t>
      </w:r>
      <w:r w:rsidRPr="007A67DE">
        <w:t>萬元，並簽訂「不動產購買意願書」，下</w:t>
      </w:r>
      <w:r w:rsidR="00D54FD6">
        <w:rPr>
          <w:rFonts w:hint="eastAsia"/>
          <w:lang w:eastAsia="zh-HK"/>
        </w:rPr>
        <w:t>列</w:t>
      </w:r>
      <w:r w:rsidRPr="007A67DE">
        <w:t>何者錯誤？</w:t>
      </w:r>
    </w:p>
    <w:p w:rsidR="00711E31" w:rsidRPr="007A67DE" w:rsidRDefault="00711E31" w:rsidP="00A84B38">
      <w:pPr>
        <w:pStyle w:val="a7"/>
        <w:spacing w:line="300" w:lineRule="exact"/>
      </w:pPr>
      <w:r w:rsidRPr="007A67DE">
        <w:rPr>
          <w:rFonts w:hint="eastAsia"/>
        </w:rPr>
        <w:t></w:t>
      </w:r>
      <w:r w:rsidRPr="007A67DE">
        <w:t>仲介業者如提出斡旋金要求，應主動告知消費者亦可選擇採用內政部所訂定之要約書，並需支付斡旋費用</w:t>
      </w:r>
    </w:p>
    <w:p w:rsidR="00711E31" w:rsidRPr="007A67DE" w:rsidRDefault="00711E31" w:rsidP="00A84B38">
      <w:pPr>
        <w:pStyle w:val="a7"/>
        <w:spacing w:line="300" w:lineRule="exact"/>
      </w:pPr>
      <w:r w:rsidRPr="007A67DE">
        <w:rPr>
          <w:rFonts w:hint="eastAsia"/>
        </w:rPr>
        <w:t></w:t>
      </w:r>
      <w:r w:rsidRPr="007A67DE">
        <w:t>斡旋金是當消費者中意某房屋，欲與屋主進行議價時，仲介業常要求消費者支付一定金額，作為斡旋差價之用</w:t>
      </w:r>
    </w:p>
    <w:p w:rsidR="00711E31" w:rsidRPr="007A67DE" w:rsidRDefault="00711E31" w:rsidP="00A84B38">
      <w:pPr>
        <w:pStyle w:val="a7"/>
        <w:spacing w:line="300" w:lineRule="exact"/>
      </w:pPr>
      <w:r w:rsidRPr="007A67DE">
        <w:rPr>
          <w:rFonts w:hint="eastAsia"/>
        </w:rPr>
        <w:t></w:t>
      </w:r>
      <w:r w:rsidRPr="007A67DE">
        <w:t>如消費者選擇交付斡旋金，則仲介業者應以書面明定交付斡旋金之目的，明確告知消費者之權利義務</w:t>
      </w:r>
    </w:p>
    <w:p w:rsidR="00711E31" w:rsidRPr="007A67DE" w:rsidRDefault="00711E31" w:rsidP="00A84B38">
      <w:pPr>
        <w:pStyle w:val="a7"/>
        <w:spacing w:line="300" w:lineRule="exact"/>
      </w:pPr>
      <w:r w:rsidRPr="007A67DE">
        <w:rPr>
          <w:rFonts w:hint="eastAsia"/>
        </w:rPr>
        <w:t></w:t>
      </w:r>
      <w:r w:rsidRPr="007A67DE">
        <w:t>仲介業者未遵行公平交易委員會對斡旋金規範而有欺</w:t>
      </w:r>
      <w:proofErr w:type="gramStart"/>
      <w:r w:rsidRPr="007A67DE">
        <w:t>罔</w:t>
      </w:r>
      <w:proofErr w:type="gramEnd"/>
      <w:r w:rsidRPr="007A67DE">
        <w:t>或顯失公平情事，將違反公平交易法第</w:t>
      </w:r>
      <w:r w:rsidRPr="007A67DE">
        <w:t>25</w:t>
      </w:r>
      <w:r w:rsidRPr="007A67DE">
        <w:t>條之規定</w:t>
      </w:r>
    </w:p>
    <w:p w:rsidR="00711E31" w:rsidRPr="007A67DE" w:rsidRDefault="00711E31" w:rsidP="00A84B38">
      <w:pPr>
        <w:pStyle w:val="a"/>
        <w:spacing w:line="300" w:lineRule="exact"/>
      </w:pPr>
      <w:r w:rsidRPr="007A67DE">
        <w:t>不動產經紀業違反不動產經紀業管理條例相關規定時，下列何種情形，直轄市、縣（市）主管機關應先令其限期改正，屆期未改正，</w:t>
      </w:r>
      <w:proofErr w:type="gramStart"/>
      <w:r w:rsidRPr="007A67DE">
        <w:t>始處一定</w:t>
      </w:r>
      <w:proofErr w:type="gramEnd"/>
      <w:r w:rsidRPr="007A67DE">
        <w:t>金額之罰鍰？</w:t>
      </w:r>
    </w:p>
    <w:p w:rsidR="00711E31" w:rsidRPr="007A67DE" w:rsidRDefault="00711E31" w:rsidP="00A84B38">
      <w:pPr>
        <w:pStyle w:val="a7"/>
        <w:spacing w:line="300" w:lineRule="exact"/>
      </w:pPr>
      <w:r w:rsidRPr="007A67DE">
        <w:rPr>
          <w:rFonts w:hint="eastAsia"/>
        </w:rPr>
        <w:t></w:t>
      </w:r>
      <w:r w:rsidRPr="007A67DE">
        <w:t>設立之營業處所未置經紀人</w:t>
      </w:r>
    </w:p>
    <w:p w:rsidR="00711E31" w:rsidRPr="007A67DE" w:rsidRDefault="00711E31" w:rsidP="00A84B38">
      <w:pPr>
        <w:pStyle w:val="a7"/>
        <w:spacing w:line="300" w:lineRule="exact"/>
      </w:pPr>
      <w:r w:rsidRPr="007A67DE">
        <w:rPr>
          <w:rFonts w:hint="eastAsia"/>
        </w:rPr>
        <w:t></w:t>
      </w:r>
      <w:r w:rsidRPr="007A67DE">
        <w:t>僱用未具備經紀人員資格者從事仲介或代銷業務</w:t>
      </w:r>
    </w:p>
    <w:p w:rsidR="00711E31" w:rsidRPr="007A67DE" w:rsidRDefault="00711E31" w:rsidP="00A84B38">
      <w:pPr>
        <w:pStyle w:val="a7"/>
        <w:spacing w:line="300" w:lineRule="exact"/>
      </w:pPr>
      <w:r w:rsidRPr="007A67DE">
        <w:rPr>
          <w:rFonts w:hint="eastAsia"/>
        </w:rPr>
        <w:t></w:t>
      </w:r>
      <w:r w:rsidRPr="007A67DE">
        <w:t>收取差價或其他報酬</w:t>
      </w:r>
    </w:p>
    <w:p w:rsidR="00711E31" w:rsidRPr="007A67DE" w:rsidRDefault="00711E31" w:rsidP="00A84B38">
      <w:pPr>
        <w:pStyle w:val="a7"/>
        <w:spacing w:line="300" w:lineRule="exact"/>
      </w:pPr>
      <w:r w:rsidRPr="007A67DE">
        <w:rPr>
          <w:rFonts w:hint="eastAsia"/>
        </w:rPr>
        <w:t></w:t>
      </w:r>
      <w:r w:rsidRPr="007A67DE">
        <w:t>未將其仲介或代銷相關證照及許可文件連同經紀人證書揭示於營業處所明顯之處</w:t>
      </w:r>
    </w:p>
    <w:p w:rsidR="00711E31" w:rsidRPr="007A67DE" w:rsidRDefault="00711E31" w:rsidP="00A84B38">
      <w:pPr>
        <w:pStyle w:val="a"/>
        <w:spacing w:line="300" w:lineRule="exact"/>
      </w:pPr>
      <w:r w:rsidRPr="007A67DE">
        <w:t>不動產經紀業者告知消費者「今天不簽約就沒機會」、「不簽約就不能看契約」、並在契約中記載「已確實攜回本契約書審閱</w:t>
      </w:r>
      <w:r w:rsidRPr="007A67DE">
        <w:t>5</w:t>
      </w:r>
      <w:r w:rsidRPr="007A67DE">
        <w:t>日以上無誤或是已詳閱並充分瞭解本契約書及附件內容，無須</w:t>
      </w:r>
      <w:r w:rsidRPr="007A67DE">
        <w:t>5</w:t>
      </w:r>
      <w:r w:rsidRPr="007A67DE">
        <w:t>日以上審閱期，本約簽訂後，確認即生契約效力無誤」，請問此定型化契約條款效</w:t>
      </w:r>
      <w:r w:rsidR="001E0C73" w:rsidRPr="007A67DE">
        <w:rPr>
          <w:rFonts w:hint="eastAsia"/>
          <w:lang w:eastAsia="zh-HK"/>
        </w:rPr>
        <w:t>力為何</w:t>
      </w:r>
      <w:r w:rsidRPr="007A67DE">
        <w:t>？</w:t>
      </w:r>
    </w:p>
    <w:p w:rsidR="00711E31" w:rsidRPr="007A67DE" w:rsidRDefault="00711E31" w:rsidP="00A84B38">
      <w:pPr>
        <w:pStyle w:val="a7"/>
        <w:spacing w:line="300" w:lineRule="exact"/>
      </w:pPr>
      <w:r w:rsidRPr="007A67DE">
        <w:rPr>
          <w:rFonts w:hint="eastAsia"/>
        </w:rPr>
        <w:t></w:t>
      </w:r>
      <w:r w:rsidRPr="007A67DE">
        <w:t>有效</w:t>
      </w:r>
      <w:r w:rsidR="001E0C73" w:rsidRPr="007A67DE">
        <w:tab/>
      </w:r>
      <w:r w:rsidRPr="007A67DE">
        <w:rPr>
          <w:rFonts w:hint="eastAsia"/>
        </w:rPr>
        <w:t></w:t>
      </w:r>
      <w:r w:rsidRPr="007A67DE">
        <w:t>無效</w:t>
      </w:r>
      <w:r w:rsidR="001E0C73" w:rsidRPr="007A67DE">
        <w:tab/>
      </w:r>
      <w:r w:rsidRPr="007A67DE">
        <w:rPr>
          <w:rFonts w:hint="eastAsia"/>
        </w:rPr>
        <w:t></w:t>
      </w:r>
      <w:r w:rsidRPr="007A67DE">
        <w:t>效力未定</w:t>
      </w:r>
      <w:r w:rsidR="001E0C73" w:rsidRPr="007A67DE">
        <w:tab/>
      </w:r>
      <w:r w:rsidRPr="007A67DE">
        <w:rPr>
          <w:rFonts w:hint="eastAsia"/>
        </w:rPr>
        <w:t></w:t>
      </w:r>
      <w:r w:rsidRPr="007A67DE">
        <w:t>部分有效，部分無效</w:t>
      </w:r>
    </w:p>
    <w:p w:rsidR="00711E31" w:rsidRPr="007A67DE" w:rsidRDefault="00711E31" w:rsidP="00A84B38">
      <w:pPr>
        <w:pStyle w:val="a"/>
        <w:spacing w:line="300" w:lineRule="exact"/>
      </w:pPr>
      <w:r w:rsidRPr="007A67DE">
        <w:t>預售屋買賣定型化契約應記載及不得記載事項規定，接通自來水、電力之管線費及其相關費用</w:t>
      </w:r>
      <w:r w:rsidR="0024381C" w:rsidRPr="007A67DE">
        <w:t>（</w:t>
      </w:r>
      <w:r w:rsidRPr="007A67DE">
        <w:t>例如安裝配置設計費、施工費、道路開挖費、復原費及施工人員薪資等</w:t>
      </w:r>
      <w:r w:rsidR="0024381C" w:rsidRPr="007A67DE">
        <w:t>）</w:t>
      </w:r>
      <w:r w:rsidRPr="007A67DE">
        <w:t>應由誰負擔？</w:t>
      </w:r>
    </w:p>
    <w:p w:rsidR="00711E31" w:rsidRPr="007A67DE" w:rsidRDefault="00711E31" w:rsidP="00A84B38">
      <w:pPr>
        <w:pStyle w:val="a7"/>
        <w:spacing w:line="300" w:lineRule="exact"/>
      </w:pPr>
      <w:r w:rsidRPr="007A67DE">
        <w:rPr>
          <w:rFonts w:hint="eastAsia"/>
        </w:rPr>
        <w:t></w:t>
      </w:r>
      <w:r w:rsidRPr="007A67DE">
        <w:t>賣方</w:t>
      </w:r>
      <w:r w:rsidR="001E0C73" w:rsidRPr="007A67DE">
        <w:tab/>
      </w:r>
      <w:r w:rsidRPr="007A67DE">
        <w:rPr>
          <w:rFonts w:hint="eastAsia"/>
        </w:rPr>
        <w:t></w:t>
      </w:r>
      <w:r w:rsidRPr="007A67DE">
        <w:t>買方</w:t>
      </w:r>
      <w:r w:rsidR="001E0C73" w:rsidRPr="007A67DE">
        <w:tab/>
      </w:r>
      <w:r w:rsidRPr="007A67DE">
        <w:rPr>
          <w:rFonts w:hint="eastAsia"/>
        </w:rPr>
        <w:t></w:t>
      </w:r>
      <w:r w:rsidRPr="007A67DE">
        <w:t>買賣雙方平均分配</w:t>
      </w:r>
      <w:r w:rsidR="001E0C73" w:rsidRPr="007A67DE">
        <w:tab/>
      </w:r>
      <w:r w:rsidRPr="007A67DE">
        <w:rPr>
          <w:rFonts w:hint="eastAsia"/>
        </w:rPr>
        <w:t></w:t>
      </w:r>
      <w:r w:rsidRPr="007A67DE">
        <w:t>買賣雙方議定</w:t>
      </w:r>
    </w:p>
    <w:p w:rsidR="00711E31" w:rsidRPr="007A67DE" w:rsidRDefault="00711E31" w:rsidP="00A84B38">
      <w:pPr>
        <w:pStyle w:val="a"/>
        <w:spacing w:line="300" w:lineRule="exact"/>
      </w:pPr>
      <w:r w:rsidRPr="007A67DE">
        <w:t>下</w:t>
      </w:r>
      <w:r w:rsidR="00D54FD6">
        <w:rPr>
          <w:rFonts w:hint="eastAsia"/>
          <w:lang w:eastAsia="zh-HK"/>
        </w:rPr>
        <w:t>列</w:t>
      </w:r>
      <w:r w:rsidRPr="007A67DE">
        <w:t>何者不是定型化契約條款推定顯失公平之情形？</w:t>
      </w:r>
    </w:p>
    <w:p w:rsidR="00711E31" w:rsidRPr="007A67DE" w:rsidRDefault="00711E31" w:rsidP="00A84B38">
      <w:pPr>
        <w:pStyle w:val="a7"/>
        <w:spacing w:line="300" w:lineRule="exact"/>
      </w:pPr>
      <w:r w:rsidRPr="007A67DE">
        <w:rPr>
          <w:rFonts w:hint="eastAsia"/>
        </w:rPr>
        <w:t></w:t>
      </w:r>
      <w:r w:rsidRPr="007A67DE">
        <w:t>違反平等互惠原則者</w:t>
      </w:r>
    </w:p>
    <w:p w:rsidR="00711E31" w:rsidRPr="007A67DE" w:rsidRDefault="00711E31" w:rsidP="00A84B38">
      <w:pPr>
        <w:pStyle w:val="a7"/>
        <w:spacing w:line="300" w:lineRule="exact"/>
      </w:pPr>
      <w:r w:rsidRPr="007A67DE">
        <w:rPr>
          <w:rFonts w:hint="eastAsia"/>
        </w:rPr>
        <w:t></w:t>
      </w:r>
      <w:r w:rsidRPr="007A67DE">
        <w:t>條款與其所排除不予適用之任意規定之立法意旨顯相矛盾者</w:t>
      </w:r>
    </w:p>
    <w:p w:rsidR="00711E31" w:rsidRPr="007A67DE" w:rsidRDefault="00711E31" w:rsidP="00F92670">
      <w:pPr>
        <w:pStyle w:val="a7"/>
        <w:spacing w:line="300" w:lineRule="exact"/>
      </w:pPr>
      <w:r w:rsidRPr="007A67DE">
        <w:rPr>
          <w:rFonts w:hint="eastAsia"/>
        </w:rPr>
        <w:t></w:t>
      </w:r>
      <w:r w:rsidRPr="007A67DE">
        <w:t>契約之主要權利或義務，因受條款之限制，致契約之目的難以達成者</w:t>
      </w:r>
    </w:p>
    <w:p w:rsidR="00711E31" w:rsidRPr="007A67DE" w:rsidRDefault="00711E31" w:rsidP="00A84B38">
      <w:pPr>
        <w:pStyle w:val="a7"/>
        <w:spacing w:line="300" w:lineRule="exact"/>
      </w:pPr>
      <w:r w:rsidRPr="007A67DE">
        <w:rPr>
          <w:rFonts w:hint="eastAsia"/>
        </w:rPr>
        <w:t></w:t>
      </w:r>
      <w:r w:rsidRPr="007A67DE">
        <w:t>定型化契約中之定型化契約條款牴觸個別磋商條款之約定者</w:t>
      </w:r>
    </w:p>
    <w:p w:rsidR="00711E31" w:rsidRPr="007A67DE" w:rsidRDefault="00B75CD1" w:rsidP="00A84B38">
      <w:pPr>
        <w:pStyle w:val="a"/>
        <w:spacing w:line="300" w:lineRule="exact"/>
      </w:pPr>
      <w:r>
        <w:t>1</w:t>
      </w:r>
      <w:proofErr w:type="gramStart"/>
      <w:r w:rsidR="00711E31" w:rsidRPr="007A67DE">
        <w:t>樓露台</w:t>
      </w:r>
      <w:proofErr w:type="gramEnd"/>
      <w:r w:rsidR="00711E31" w:rsidRPr="007A67DE">
        <w:t>屬於全體住戶共有，為了有效</w:t>
      </w:r>
      <w:proofErr w:type="gramStart"/>
      <w:r w:rsidR="00711E31" w:rsidRPr="007A67DE">
        <w:t>利用露台空間</w:t>
      </w:r>
      <w:proofErr w:type="gramEnd"/>
      <w:r w:rsidR="00711E31" w:rsidRPr="007A67DE">
        <w:t>，住戶間常會</w:t>
      </w:r>
      <w:proofErr w:type="gramStart"/>
      <w:r w:rsidR="00711E31" w:rsidRPr="007A67DE">
        <w:t>將露台</w:t>
      </w:r>
      <w:proofErr w:type="gramEnd"/>
      <w:r w:rsidR="00711E31" w:rsidRPr="007A67DE">
        <w:t>給該特定住戶使用，</w:t>
      </w:r>
      <w:proofErr w:type="gramStart"/>
      <w:r w:rsidR="00711E31" w:rsidRPr="007A67DE">
        <w:t>此露台</w:t>
      </w:r>
      <w:proofErr w:type="gramEnd"/>
      <w:r w:rsidR="00711E31" w:rsidRPr="007A67DE">
        <w:t>稱為？</w:t>
      </w:r>
    </w:p>
    <w:p w:rsidR="00711E31" w:rsidRPr="007A67DE" w:rsidRDefault="00711E31" w:rsidP="00A84B38">
      <w:pPr>
        <w:pStyle w:val="a7"/>
        <w:spacing w:line="300" w:lineRule="exact"/>
      </w:pPr>
      <w:r w:rsidRPr="007A67DE">
        <w:rPr>
          <w:rFonts w:hint="eastAsia"/>
        </w:rPr>
        <w:t></w:t>
      </w:r>
      <w:r w:rsidRPr="007A67DE">
        <w:t>專有部分</w:t>
      </w:r>
      <w:r w:rsidR="001E0C73" w:rsidRPr="007A67DE">
        <w:tab/>
      </w:r>
      <w:r w:rsidRPr="007A67DE">
        <w:rPr>
          <w:rFonts w:hint="eastAsia"/>
        </w:rPr>
        <w:t></w:t>
      </w:r>
      <w:r w:rsidRPr="007A67DE">
        <w:t>共用部分</w:t>
      </w:r>
      <w:r w:rsidR="001E0C73" w:rsidRPr="007A67DE">
        <w:tab/>
      </w:r>
      <w:r w:rsidRPr="007A67DE">
        <w:rPr>
          <w:rFonts w:hint="eastAsia"/>
        </w:rPr>
        <w:t></w:t>
      </w:r>
      <w:r w:rsidRPr="007A67DE">
        <w:t>約定專用部分</w:t>
      </w:r>
      <w:r w:rsidR="001E0C73" w:rsidRPr="007A67DE">
        <w:tab/>
      </w:r>
      <w:r w:rsidRPr="007A67DE">
        <w:rPr>
          <w:rFonts w:hint="eastAsia"/>
        </w:rPr>
        <w:t></w:t>
      </w:r>
      <w:r w:rsidRPr="007A67DE">
        <w:t>約定共用部分</w:t>
      </w:r>
    </w:p>
    <w:p w:rsidR="00711E31" w:rsidRPr="007A67DE" w:rsidRDefault="00711E31" w:rsidP="00A84B38">
      <w:pPr>
        <w:pStyle w:val="a"/>
        <w:spacing w:line="300" w:lineRule="exact"/>
      </w:pPr>
      <w:r w:rsidRPr="007A67DE">
        <w:t>大樓規約約定</w:t>
      </w:r>
      <w:r w:rsidR="00B75CD1">
        <w:t>1</w:t>
      </w:r>
      <w:proofErr w:type="gramStart"/>
      <w:r w:rsidRPr="007A67DE">
        <w:t>樓露台</w:t>
      </w:r>
      <w:proofErr w:type="gramEnd"/>
      <w:r w:rsidRPr="007A67DE">
        <w:t>屬於</w:t>
      </w:r>
      <w:r w:rsidR="00B75CD1">
        <w:t>1</w:t>
      </w:r>
      <w:proofErr w:type="gramStart"/>
      <w:r w:rsidRPr="007A67DE">
        <w:t>樓甲使用</w:t>
      </w:r>
      <w:proofErr w:type="gramEnd"/>
      <w:r w:rsidRPr="007A67DE">
        <w:t>，嗣後</w:t>
      </w:r>
      <w:r w:rsidRPr="007A67DE">
        <w:t>3</w:t>
      </w:r>
      <w:r w:rsidRPr="007A67DE">
        <w:t>樓所有權</w:t>
      </w:r>
      <w:proofErr w:type="gramStart"/>
      <w:r w:rsidRPr="007A67DE">
        <w:t>人乙將</w:t>
      </w:r>
      <w:proofErr w:type="gramEnd"/>
      <w:r w:rsidRPr="007A67DE">
        <w:t>其房地產權出售並過戶給</w:t>
      </w:r>
      <w:proofErr w:type="gramStart"/>
      <w:r w:rsidRPr="007A67DE">
        <w:t>丙</w:t>
      </w:r>
      <w:proofErr w:type="gramEnd"/>
      <w:r w:rsidRPr="007A67DE">
        <w:t>，請問該規約</w:t>
      </w:r>
      <w:proofErr w:type="gramStart"/>
      <w:r w:rsidRPr="007A67DE">
        <w:t>對丙繼</w:t>
      </w:r>
      <w:proofErr w:type="gramEnd"/>
      <w:r w:rsidRPr="007A67DE">
        <w:t>受人有無效力？</w:t>
      </w:r>
    </w:p>
    <w:p w:rsidR="00A84B38" w:rsidRDefault="00711E31" w:rsidP="00A84B38">
      <w:pPr>
        <w:pStyle w:val="a7"/>
        <w:spacing w:line="300" w:lineRule="exact"/>
      </w:pPr>
      <w:r w:rsidRPr="007A67DE">
        <w:rPr>
          <w:rFonts w:hint="eastAsia"/>
        </w:rPr>
        <w:t></w:t>
      </w:r>
      <w:r w:rsidRPr="007A67DE">
        <w:t>依公寓大廈管理條例第</w:t>
      </w:r>
      <w:r w:rsidRPr="007A67DE">
        <w:t>24</w:t>
      </w:r>
      <w:r w:rsidRPr="007A67DE">
        <w:t>條規定，區分所有權之繼受人</w:t>
      </w:r>
      <w:proofErr w:type="gramStart"/>
      <w:r w:rsidRPr="007A67DE">
        <w:t>丙</w:t>
      </w:r>
      <w:proofErr w:type="gramEnd"/>
      <w:r w:rsidRPr="007A67DE">
        <w:t>，</w:t>
      </w:r>
      <w:proofErr w:type="gramStart"/>
      <w:r w:rsidRPr="007A67DE">
        <w:t>應於繼受</w:t>
      </w:r>
      <w:proofErr w:type="gramEnd"/>
      <w:r w:rsidRPr="007A67DE">
        <w:t>後遵守原區分所有權人依規約所定之一切權利義務事項</w:t>
      </w:r>
    </w:p>
    <w:p w:rsidR="00711E31" w:rsidRPr="007A67DE" w:rsidRDefault="00711E31" w:rsidP="00A84B38">
      <w:pPr>
        <w:pStyle w:val="a7"/>
        <w:spacing w:line="300" w:lineRule="exact"/>
      </w:pPr>
      <w:r w:rsidRPr="007A67DE">
        <w:rPr>
          <w:rFonts w:hint="eastAsia"/>
        </w:rPr>
        <w:t></w:t>
      </w:r>
      <w:r w:rsidRPr="007A67DE">
        <w:t>丙未在規約簽章，對其不生效力</w:t>
      </w:r>
    </w:p>
    <w:p w:rsidR="00A84B38" w:rsidRDefault="00711E31" w:rsidP="00A84B38">
      <w:pPr>
        <w:pStyle w:val="a7"/>
        <w:spacing w:line="300" w:lineRule="exact"/>
      </w:pPr>
      <w:r w:rsidRPr="007A67DE">
        <w:rPr>
          <w:rFonts w:hint="eastAsia"/>
        </w:rPr>
        <w:t></w:t>
      </w:r>
      <w:r w:rsidRPr="007A67DE">
        <w:t>丙不知有該規約約定，對其不生效力</w:t>
      </w:r>
    </w:p>
    <w:p w:rsidR="00711E31" w:rsidRPr="007A67DE" w:rsidRDefault="00711E31" w:rsidP="00A84B38">
      <w:pPr>
        <w:pStyle w:val="a7"/>
        <w:spacing w:line="300" w:lineRule="exact"/>
      </w:pPr>
      <w:r w:rsidRPr="007A67DE">
        <w:rPr>
          <w:rFonts w:hint="eastAsia"/>
        </w:rPr>
        <w:t></w:t>
      </w:r>
      <w:r w:rsidRPr="007A67DE">
        <w:t>該規約僅能拘束原區分所有權人乙</w:t>
      </w:r>
    </w:p>
    <w:p w:rsidR="00711E31" w:rsidRPr="007A67DE" w:rsidRDefault="00711E31" w:rsidP="00A84B38">
      <w:pPr>
        <w:pStyle w:val="a"/>
        <w:spacing w:line="300" w:lineRule="exact"/>
      </w:pPr>
      <w:r w:rsidRPr="007A67DE">
        <w:t>3</w:t>
      </w:r>
      <w:r w:rsidRPr="007A67DE">
        <w:t>樓住戶因浴室漏水，</w:t>
      </w:r>
      <w:proofErr w:type="gramStart"/>
      <w:r w:rsidRPr="007A67DE">
        <w:t>經抓漏後</w:t>
      </w:r>
      <w:proofErr w:type="gramEnd"/>
      <w:r w:rsidRPr="007A67DE">
        <w:t>發現是</w:t>
      </w:r>
      <w:r w:rsidRPr="007A67DE">
        <w:t>3</w:t>
      </w:r>
      <w:r w:rsidRPr="007A67DE">
        <w:t>、</w:t>
      </w:r>
      <w:r w:rsidRPr="007A67DE">
        <w:t>4</w:t>
      </w:r>
      <w:r w:rsidRPr="007A67DE">
        <w:t>樓</w:t>
      </w:r>
      <w:proofErr w:type="gramStart"/>
      <w:r w:rsidRPr="007A67DE">
        <w:t>樓</w:t>
      </w:r>
      <w:proofErr w:type="gramEnd"/>
      <w:r w:rsidRPr="007A67DE">
        <w:t>地板內之管線自然損壞導致漏水，請問修繕費用由誰負擔？</w:t>
      </w:r>
    </w:p>
    <w:p w:rsidR="00711E31" w:rsidRPr="007A67DE" w:rsidRDefault="00711E31" w:rsidP="00A84B38">
      <w:pPr>
        <w:pStyle w:val="a7"/>
        <w:spacing w:line="300" w:lineRule="exact"/>
      </w:pPr>
      <w:r w:rsidRPr="007A67DE">
        <w:rPr>
          <w:rFonts w:hint="eastAsia"/>
        </w:rPr>
        <w:t></w:t>
      </w:r>
      <w:r w:rsidRPr="007A67DE">
        <w:t>3</w:t>
      </w:r>
      <w:r w:rsidRPr="007A67DE">
        <w:t>樓</w:t>
      </w:r>
      <w:r w:rsidR="00685DEF" w:rsidRPr="007A67DE">
        <w:tab/>
      </w:r>
      <w:r w:rsidR="00685DEF" w:rsidRPr="007A67DE">
        <w:tab/>
      </w:r>
      <w:r w:rsidRPr="007A67DE">
        <w:rPr>
          <w:rFonts w:hint="eastAsia"/>
        </w:rPr>
        <w:t></w:t>
      </w:r>
      <w:r w:rsidRPr="007A67DE">
        <w:t>4</w:t>
      </w:r>
      <w:r w:rsidRPr="007A67DE">
        <w:t>樓</w:t>
      </w:r>
    </w:p>
    <w:p w:rsidR="00711E31" w:rsidRPr="007A67DE" w:rsidRDefault="00711E31" w:rsidP="00A84B38">
      <w:pPr>
        <w:pStyle w:val="a7"/>
        <w:spacing w:line="300" w:lineRule="exact"/>
      </w:pPr>
      <w:r w:rsidRPr="007A67DE">
        <w:rPr>
          <w:rFonts w:hint="eastAsia"/>
        </w:rPr>
        <w:t></w:t>
      </w:r>
      <w:r w:rsidRPr="007A67DE">
        <w:t>3</w:t>
      </w:r>
      <w:r w:rsidRPr="007A67DE">
        <w:t>、</w:t>
      </w:r>
      <w:r w:rsidRPr="007A67DE">
        <w:t>4</w:t>
      </w:r>
      <w:r w:rsidRPr="007A67DE">
        <w:t>樓之住戶共同負擔</w:t>
      </w:r>
      <w:r w:rsidR="00685DEF" w:rsidRPr="007A67DE">
        <w:tab/>
      </w:r>
      <w:r w:rsidRPr="007A67DE">
        <w:rPr>
          <w:rFonts w:hint="eastAsia"/>
        </w:rPr>
        <w:t></w:t>
      </w:r>
      <w:r w:rsidRPr="007A67DE">
        <w:t>3</w:t>
      </w:r>
      <w:r w:rsidRPr="007A67DE">
        <w:t>、</w:t>
      </w:r>
      <w:r w:rsidRPr="007A67DE">
        <w:t>4</w:t>
      </w:r>
      <w:r w:rsidRPr="007A67DE">
        <w:t>樓之區分所有權人共同負擔</w:t>
      </w:r>
    </w:p>
    <w:p w:rsidR="00711E31" w:rsidRPr="007A67DE" w:rsidRDefault="00711E31" w:rsidP="00A84B38">
      <w:pPr>
        <w:pStyle w:val="a"/>
        <w:spacing w:line="300" w:lineRule="exact"/>
      </w:pPr>
      <w:r w:rsidRPr="007A67DE">
        <w:t>依現行公寓大廈管理條例規定，公寓大廈住戶可以飼養動物？</w:t>
      </w:r>
    </w:p>
    <w:p w:rsidR="00711E31" w:rsidRPr="007A67DE" w:rsidRDefault="00711E31" w:rsidP="00A84B38">
      <w:pPr>
        <w:pStyle w:val="a7"/>
        <w:spacing w:line="300" w:lineRule="exact"/>
      </w:pPr>
      <w:r w:rsidRPr="007A67DE">
        <w:rPr>
          <w:rFonts w:hint="eastAsia"/>
        </w:rPr>
        <w:t></w:t>
      </w:r>
      <w:r w:rsidRPr="007A67DE">
        <w:t>原則可以，但社區管委會有權禁止住戶飼養動物</w:t>
      </w:r>
    </w:p>
    <w:p w:rsidR="00711E31" w:rsidRPr="007A67DE" w:rsidRDefault="00711E31" w:rsidP="00A84B38">
      <w:pPr>
        <w:pStyle w:val="a7"/>
        <w:spacing w:line="300" w:lineRule="exact"/>
      </w:pPr>
      <w:r w:rsidRPr="007A67DE">
        <w:rPr>
          <w:rFonts w:hint="eastAsia"/>
        </w:rPr>
        <w:t></w:t>
      </w:r>
      <w:r w:rsidRPr="007A67DE">
        <w:t>原則可以，但規約另有禁止飼養之規定時，則依規約約定</w:t>
      </w:r>
    </w:p>
    <w:p w:rsidR="00711E31" w:rsidRPr="007A67DE" w:rsidRDefault="00711E31" w:rsidP="00A84B38">
      <w:pPr>
        <w:pStyle w:val="a7"/>
        <w:spacing w:line="300" w:lineRule="exact"/>
      </w:pPr>
      <w:r w:rsidRPr="007A67DE">
        <w:rPr>
          <w:rFonts w:hint="eastAsia"/>
        </w:rPr>
        <w:t></w:t>
      </w:r>
      <w:r w:rsidRPr="007A67DE">
        <w:t>原則禁止，但社區管委會有權開放住戶飼養動物</w:t>
      </w:r>
    </w:p>
    <w:p w:rsidR="00A37D5B" w:rsidRPr="007A67DE" w:rsidRDefault="00711E31" w:rsidP="00A84B38">
      <w:pPr>
        <w:pStyle w:val="a7"/>
        <w:spacing w:line="300" w:lineRule="exact"/>
      </w:pPr>
      <w:r w:rsidRPr="007A67DE">
        <w:rPr>
          <w:rFonts w:hint="eastAsia"/>
        </w:rPr>
        <w:t></w:t>
      </w:r>
      <w:r w:rsidRPr="007A67DE">
        <w:t>原則禁止，但規約有權開放住戶飼養動物</w:t>
      </w:r>
    </w:p>
    <w:sectPr w:rsidR="00A37D5B" w:rsidRPr="007A67DE" w:rsidSect="00562928">
      <w:headerReference w:type="even" r:id="rId7"/>
      <w:headerReference w:type="default" r:id="rId8"/>
      <w:headerReference w:type="first" r:id="rId9"/>
      <w:pgSz w:w="11906" w:h="16838" w:code="9"/>
      <w:pgMar w:top="851" w:right="680" w:bottom="680" w:left="680"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13B" w:rsidRDefault="0051213B" w:rsidP="009F7437">
      <w:r>
        <w:separator/>
      </w:r>
    </w:p>
  </w:endnote>
  <w:endnote w:type="continuationSeparator" w:id="0">
    <w:p w:rsidR="0051213B" w:rsidRDefault="0051213B" w:rsidP="009F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13B" w:rsidRDefault="0051213B" w:rsidP="009F7437">
      <w:r>
        <w:separator/>
      </w:r>
    </w:p>
  </w:footnote>
  <w:footnote w:type="continuationSeparator" w:id="0">
    <w:p w:rsidR="0051213B" w:rsidRDefault="0051213B" w:rsidP="009F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jc w:val="right"/>
      <w:tblBorders>
        <w:top w:val="none" w:sz="0" w:space="0" w:color="auto"/>
        <w:left w:val="single" w:sz="8" w:space="0" w:color="auto"/>
        <w:bottom w:val="single" w:sz="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9"/>
      <w:gridCol w:w="643"/>
    </w:tblGrid>
    <w:tr w:rsidR="00411CB4" w:rsidRPr="0024381C" w:rsidTr="00411CB4">
      <w:trPr>
        <w:jc w:val="right"/>
      </w:trPr>
      <w:tc>
        <w:tcPr>
          <w:tcW w:w="611" w:type="dxa"/>
          <w:noWrap/>
        </w:tcPr>
        <w:p w:rsidR="00411CB4" w:rsidRPr="0024381C" w:rsidRDefault="00411CB4" w:rsidP="00411CB4">
          <w:pPr>
            <w:spacing w:line="240" w:lineRule="exact"/>
            <w:rPr>
              <w:rFonts w:ascii="Times New Roman" w:eastAsia="標楷體" w:hAnsi="Times New Roman" w:cs="Times New Roman"/>
            </w:rPr>
          </w:pPr>
          <w:r w:rsidRPr="0024381C">
            <w:rPr>
              <w:rFonts w:ascii="Times New Roman" w:eastAsia="標楷體" w:hAnsi="Times New Roman" w:cs="Times New Roman" w:hint="eastAsia"/>
            </w:rPr>
            <w:t>代號：</w:t>
          </w:r>
        </w:p>
      </w:tc>
      <w:tc>
        <w:tcPr>
          <w:tcW w:w="635" w:type="dxa"/>
          <w:noWrap/>
        </w:tcPr>
        <w:p w:rsidR="00411CB4" w:rsidRPr="0024381C" w:rsidRDefault="00F22FEE" w:rsidP="00411CB4">
          <w:pPr>
            <w:spacing w:line="240" w:lineRule="exact"/>
            <w:rPr>
              <w:rFonts w:ascii="Times New Roman" w:hAnsi="Times New Roman" w:cs="Times New Roman"/>
            </w:rPr>
          </w:pPr>
          <w:r w:rsidRPr="0024381C">
            <w:rPr>
              <w:rFonts w:ascii="Times New Roman" w:hAnsi="Times New Roman" w:cs="Times New Roman"/>
            </w:rPr>
            <w:t>60150</w:t>
          </w:r>
        </w:p>
      </w:tc>
    </w:tr>
    <w:tr w:rsidR="00411CB4" w:rsidRPr="0024381C" w:rsidTr="00411CB4">
      <w:trPr>
        <w:jc w:val="right"/>
      </w:trPr>
      <w:tc>
        <w:tcPr>
          <w:tcW w:w="611" w:type="dxa"/>
          <w:noWrap/>
        </w:tcPr>
        <w:p w:rsidR="00411CB4" w:rsidRPr="0024381C" w:rsidRDefault="00411CB4" w:rsidP="00411CB4">
          <w:pPr>
            <w:spacing w:line="240" w:lineRule="exact"/>
            <w:rPr>
              <w:rFonts w:ascii="Times New Roman" w:eastAsia="標楷體" w:hAnsi="Times New Roman" w:cs="Times New Roman"/>
            </w:rPr>
          </w:pPr>
          <w:r w:rsidRPr="0024381C">
            <w:rPr>
              <w:rFonts w:ascii="Times New Roman" w:eastAsia="標楷體" w:hAnsi="Times New Roman" w:cs="Times New Roman" w:hint="eastAsia"/>
            </w:rPr>
            <w:t>頁次</w:t>
          </w:r>
          <w:r w:rsidRPr="0024381C">
            <w:rPr>
              <w:rFonts w:ascii="Times New Roman" w:eastAsia="標楷體" w:hAnsi="Times New Roman" w:cs="Times New Roman"/>
            </w:rPr>
            <w:t>：</w:t>
          </w:r>
        </w:p>
      </w:tc>
      <w:tc>
        <w:tcPr>
          <w:tcW w:w="635" w:type="dxa"/>
          <w:noWrap/>
        </w:tcPr>
        <w:p w:rsidR="00411CB4" w:rsidRPr="0024381C" w:rsidRDefault="00583E0C" w:rsidP="00411CB4">
          <w:pPr>
            <w:spacing w:line="240" w:lineRule="exact"/>
            <w:rPr>
              <w:rFonts w:ascii="Times New Roman" w:hAnsi="Times New Roman" w:cs="Times New Roman"/>
            </w:rPr>
          </w:pPr>
          <w:r w:rsidRPr="0024381C">
            <w:rPr>
              <w:rFonts w:ascii="Times New Roman" w:hAnsi="Times New Roman" w:cs="Times New Roman"/>
            </w:rPr>
            <w:fldChar w:fldCharType="begin"/>
          </w:r>
          <w:r w:rsidRPr="0024381C">
            <w:rPr>
              <w:rFonts w:ascii="Times New Roman" w:hAnsi="Times New Roman" w:cs="Times New Roman"/>
            </w:rPr>
            <w:instrText xml:space="preserve"> NUMPAGES  \* Arabic  \* MERGEFORMAT </w:instrText>
          </w:r>
          <w:r w:rsidRPr="0024381C">
            <w:rPr>
              <w:rFonts w:ascii="Times New Roman" w:hAnsi="Times New Roman" w:cs="Times New Roman"/>
            </w:rPr>
            <w:fldChar w:fldCharType="separate"/>
          </w:r>
          <w:r w:rsidR="00BB74F2">
            <w:rPr>
              <w:rFonts w:ascii="Times New Roman" w:hAnsi="Times New Roman" w:cs="Times New Roman"/>
              <w:noProof/>
            </w:rPr>
            <w:t>4</w:t>
          </w:r>
          <w:r w:rsidRPr="0024381C">
            <w:rPr>
              <w:rFonts w:ascii="Times New Roman" w:hAnsi="Times New Roman" w:cs="Times New Roman"/>
            </w:rPr>
            <w:fldChar w:fldCharType="end"/>
          </w:r>
          <w:r w:rsidRPr="0024381C">
            <w:rPr>
              <w:rFonts w:ascii="Times New Roman" w:hAnsi="Times New Roman" w:cs="Times New Roman" w:hint="eastAsia"/>
              <w:w w:val="66"/>
            </w:rPr>
            <w:t>－</w:t>
          </w:r>
          <w:r w:rsidRPr="0024381C">
            <w:rPr>
              <w:rFonts w:ascii="Times New Roman" w:hAnsi="Times New Roman" w:cs="Times New Roman"/>
            </w:rPr>
            <w:fldChar w:fldCharType="begin"/>
          </w:r>
          <w:r w:rsidRPr="0024381C">
            <w:rPr>
              <w:rFonts w:ascii="Times New Roman" w:hAnsi="Times New Roman" w:cs="Times New Roman"/>
            </w:rPr>
            <w:instrText xml:space="preserve"> PAGE  \* Arabic  \* MERGEFORMAT </w:instrText>
          </w:r>
          <w:r w:rsidRPr="0024381C">
            <w:rPr>
              <w:rFonts w:ascii="Times New Roman" w:hAnsi="Times New Roman" w:cs="Times New Roman"/>
            </w:rPr>
            <w:fldChar w:fldCharType="separate"/>
          </w:r>
          <w:r w:rsidR="00BB74F2">
            <w:rPr>
              <w:rFonts w:ascii="Times New Roman" w:hAnsi="Times New Roman" w:cs="Times New Roman"/>
              <w:noProof/>
            </w:rPr>
            <w:t>4</w:t>
          </w:r>
          <w:r w:rsidRPr="0024381C">
            <w:rPr>
              <w:rFonts w:ascii="Times New Roman" w:hAnsi="Times New Roman" w:cs="Times New Roman"/>
            </w:rPr>
            <w:fldChar w:fldCharType="end"/>
          </w:r>
        </w:p>
      </w:tc>
    </w:tr>
  </w:tbl>
  <w:p w:rsidR="00411CB4" w:rsidRPr="0024381C" w:rsidRDefault="00411CB4" w:rsidP="00E35DBC">
    <w:pPr>
      <w:pStyle w:val="aa"/>
      <w:spacing w:line="100" w:lineRule="exact"/>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31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48"/>
      <w:gridCol w:w="692"/>
    </w:tblGrid>
    <w:tr w:rsidR="00411CB4" w:rsidRPr="0024381C" w:rsidTr="008F04F3">
      <w:tc>
        <w:tcPr>
          <w:tcW w:w="632" w:type="dxa"/>
          <w:noWrap/>
        </w:tcPr>
        <w:p w:rsidR="00411CB4" w:rsidRPr="0024381C" w:rsidRDefault="00411CB4" w:rsidP="00411CB4">
          <w:pPr>
            <w:spacing w:line="240" w:lineRule="exact"/>
            <w:rPr>
              <w:rFonts w:ascii="Times New Roman" w:eastAsia="標楷體" w:hAnsi="Times New Roman" w:cs="Times New Roman"/>
            </w:rPr>
          </w:pPr>
          <w:r w:rsidRPr="0024381C">
            <w:rPr>
              <w:rFonts w:ascii="Times New Roman" w:eastAsia="標楷體" w:hAnsi="Times New Roman" w:cs="Times New Roman" w:hint="eastAsia"/>
            </w:rPr>
            <w:t>代號：</w:t>
          </w:r>
        </w:p>
      </w:tc>
      <w:tc>
        <w:tcPr>
          <w:tcW w:w="684" w:type="dxa"/>
          <w:noWrap/>
          <w:tcMar>
            <w:right w:w="57" w:type="dxa"/>
          </w:tcMar>
        </w:tcPr>
        <w:p w:rsidR="00411CB4" w:rsidRPr="0024381C" w:rsidRDefault="003F7F62" w:rsidP="00411CB4">
          <w:pPr>
            <w:spacing w:line="240" w:lineRule="exact"/>
            <w:rPr>
              <w:rFonts w:ascii="Times New Roman" w:hAnsi="Times New Roman" w:cs="Times New Roman"/>
            </w:rPr>
          </w:pPr>
          <w:r>
            <w:rPr>
              <w:rFonts w:ascii="Times New Roman" w:hAnsi="Times New Roman" w:cs="Times New Roman"/>
            </w:rPr>
            <w:t>60150</w:t>
          </w:r>
        </w:p>
      </w:tc>
    </w:tr>
    <w:tr w:rsidR="00411CB4" w:rsidRPr="0024381C" w:rsidTr="008F04F3">
      <w:tc>
        <w:tcPr>
          <w:tcW w:w="632" w:type="dxa"/>
          <w:noWrap/>
        </w:tcPr>
        <w:p w:rsidR="00411CB4" w:rsidRPr="0024381C" w:rsidRDefault="00411CB4" w:rsidP="00411CB4">
          <w:pPr>
            <w:spacing w:line="240" w:lineRule="exact"/>
            <w:rPr>
              <w:rFonts w:ascii="Times New Roman" w:eastAsia="標楷體" w:hAnsi="Times New Roman" w:cs="Times New Roman"/>
            </w:rPr>
          </w:pPr>
          <w:r w:rsidRPr="0024381C">
            <w:rPr>
              <w:rFonts w:ascii="Times New Roman" w:eastAsia="標楷體" w:hAnsi="Times New Roman" w:cs="Times New Roman" w:hint="eastAsia"/>
            </w:rPr>
            <w:t>頁次</w:t>
          </w:r>
          <w:r w:rsidRPr="0024381C">
            <w:rPr>
              <w:rFonts w:ascii="Times New Roman" w:eastAsia="標楷體" w:hAnsi="Times New Roman" w:cs="Times New Roman"/>
            </w:rPr>
            <w:t>：</w:t>
          </w:r>
        </w:p>
      </w:tc>
      <w:tc>
        <w:tcPr>
          <w:tcW w:w="684" w:type="dxa"/>
          <w:noWrap/>
          <w:tcMar>
            <w:right w:w="57" w:type="dxa"/>
          </w:tcMar>
        </w:tcPr>
        <w:p w:rsidR="00411CB4" w:rsidRPr="0024381C" w:rsidRDefault="00583E0C" w:rsidP="00411CB4">
          <w:pPr>
            <w:spacing w:line="240" w:lineRule="exact"/>
            <w:rPr>
              <w:rFonts w:ascii="Times New Roman" w:hAnsi="Times New Roman" w:cs="Times New Roman"/>
            </w:rPr>
          </w:pPr>
          <w:r w:rsidRPr="0024381C">
            <w:rPr>
              <w:rFonts w:ascii="Times New Roman" w:hAnsi="Times New Roman" w:cs="Times New Roman"/>
            </w:rPr>
            <w:fldChar w:fldCharType="begin"/>
          </w:r>
          <w:r w:rsidRPr="0024381C">
            <w:rPr>
              <w:rFonts w:ascii="Times New Roman" w:hAnsi="Times New Roman" w:cs="Times New Roman"/>
            </w:rPr>
            <w:instrText xml:space="preserve"> NUMPAGES  \* Arabic  \* MERGEFORMAT </w:instrText>
          </w:r>
          <w:r w:rsidRPr="0024381C">
            <w:rPr>
              <w:rFonts w:ascii="Times New Roman" w:hAnsi="Times New Roman" w:cs="Times New Roman"/>
            </w:rPr>
            <w:fldChar w:fldCharType="separate"/>
          </w:r>
          <w:r w:rsidR="00BB74F2">
            <w:rPr>
              <w:rFonts w:ascii="Times New Roman" w:hAnsi="Times New Roman" w:cs="Times New Roman"/>
              <w:noProof/>
            </w:rPr>
            <w:t>4</w:t>
          </w:r>
          <w:r w:rsidRPr="0024381C">
            <w:rPr>
              <w:rFonts w:ascii="Times New Roman" w:hAnsi="Times New Roman" w:cs="Times New Roman"/>
            </w:rPr>
            <w:fldChar w:fldCharType="end"/>
          </w:r>
          <w:r w:rsidRPr="0024381C">
            <w:rPr>
              <w:rFonts w:ascii="Times New Roman" w:hAnsi="Times New Roman" w:cs="Times New Roman" w:hint="eastAsia"/>
              <w:w w:val="66"/>
            </w:rPr>
            <w:t>－</w:t>
          </w:r>
          <w:r w:rsidRPr="0024381C">
            <w:rPr>
              <w:rFonts w:ascii="Times New Roman" w:hAnsi="Times New Roman" w:cs="Times New Roman"/>
            </w:rPr>
            <w:fldChar w:fldCharType="begin"/>
          </w:r>
          <w:r w:rsidRPr="0024381C">
            <w:rPr>
              <w:rFonts w:ascii="Times New Roman" w:hAnsi="Times New Roman" w:cs="Times New Roman"/>
            </w:rPr>
            <w:instrText xml:space="preserve"> PAGE  \* Arabic  \* MERGEFORMAT </w:instrText>
          </w:r>
          <w:r w:rsidRPr="0024381C">
            <w:rPr>
              <w:rFonts w:ascii="Times New Roman" w:hAnsi="Times New Roman" w:cs="Times New Roman"/>
            </w:rPr>
            <w:fldChar w:fldCharType="separate"/>
          </w:r>
          <w:r w:rsidR="00BB74F2">
            <w:rPr>
              <w:rFonts w:ascii="Times New Roman" w:hAnsi="Times New Roman" w:cs="Times New Roman"/>
              <w:noProof/>
            </w:rPr>
            <w:t>3</w:t>
          </w:r>
          <w:r w:rsidRPr="0024381C">
            <w:rPr>
              <w:rFonts w:ascii="Times New Roman" w:hAnsi="Times New Roman" w:cs="Times New Roman"/>
            </w:rPr>
            <w:fldChar w:fldCharType="end"/>
          </w:r>
        </w:p>
      </w:tc>
    </w:tr>
  </w:tbl>
  <w:p w:rsidR="009F7437" w:rsidRPr="0024381C" w:rsidRDefault="009F7437" w:rsidP="00E35DBC">
    <w:pPr>
      <w:pStyle w:val="aa"/>
      <w:spacing w:line="100" w:lineRule="exact"/>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0"/>
      <w:gridCol w:w="294"/>
      <w:gridCol w:w="6467"/>
      <w:gridCol w:w="2655"/>
    </w:tblGrid>
    <w:tr w:rsidR="008C3AAF" w:rsidRPr="0024381C" w:rsidTr="00583E0C">
      <w:tc>
        <w:tcPr>
          <w:tcW w:w="10536" w:type="dxa"/>
          <w:gridSpan w:val="4"/>
        </w:tcPr>
        <w:p w:rsidR="008C3AAF" w:rsidRPr="0024381C" w:rsidRDefault="008C3AAF" w:rsidP="009A1F06">
          <w:pPr>
            <w:pStyle w:val="aa"/>
            <w:spacing w:afterLines="50" w:after="120" w:line="380" w:lineRule="exact"/>
            <w:ind w:leftChars="800" w:left="1920" w:rightChars="700" w:right="1680"/>
            <w:rPr>
              <w:rFonts w:ascii="Times New Roman" w:eastAsia="標楷體" w:hAnsi="Times New Roman" w:cs="Times New Roman"/>
              <w:spacing w:val="4"/>
            </w:rPr>
          </w:pPr>
          <w:r w:rsidRPr="0024381C">
            <w:rPr>
              <w:rFonts w:ascii="Times New Roman" w:eastAsia="標楷體" w:hAnsi="Times New Roman" w:cs="Times New Roman" w:hint="eastAsia"/>
              <w:kern w:val="0"/>
              <w:sz w:val="36"/>
              <w:szCs w:val="28"/>
            </w:rPr>
            <w:t>11</w:t>
          </w:r>
          <w:r w:rsidR="00230F5D" w:rsidRPr="0024381C">
            <w:rPr>
              <w:rFonts w:ascii="Times New Roman" w:eastAsia="標楷體" w:hAnsi="Times New Roman" w:cs="Times New Roman"/>
              <w:kern w:val="0"/>
              <w:sz w:val="36"/>
              <w:szCs w:val="28"/>
            </w:rPr>
            <w:t>3</w:t>
          </w:r>
          <w:r w:rsidRPr="0024381C">
            <w:rPr>
              <w:rFonts w:ascii="Times New Roman" w:eastAsia="標楷體" w:hAnsi="Times New Roman" w:cs="Times New Roman" w:hint="eastAsia"/>
              <w:kern w:val="0"/>
              <w:sz w:val="36"/>
              <w:szCs w:val="28"/>
            </w:rPr>
            <w:t>年專門職業及技術人員高等考試建築師、</w:t>
          </w:r>
          <w:r w:rsidR="00012202" w:rsidRPr="0024381C">
            <w:rPr>
              <w:rFonts w:ascii="Times New Roman" w:eastAsia="標楷體" w:hAnsi="Times New Roman" w:cs="Times New Roman" w:hint="eastAsia"/>
              <w:kern w:val="0"/>
              <w:sz w:val="36"/>
              <w:szCs w:val="28"/>
            </w:rPr>
            <w:t>3</w:t>
          </w:r>
          <w:r w:rsidR="009A1F06" w:rsidRPr="0024381C">
            <w:rPr>
              <w:rFonts w:ascii="Times New Roman" w:eastAsia="標楷體" w:hAnsi="Times New Roman" w:cs="Times New Roman"/>
              <w:kern w:val="0"/>
              <w:sz w:val="36"/>
              <w:szCs w:val="28"/>
            </w:rPr>
            <w:t>2</w:t>
          </w:r>
          <w:r w:rsidR="00012202" w:rsidRPr="0024381C">
            <w:rPr>
              <w:rFonts w:ascii="Times New Roman" w:eastAsia="標楷體" w:hAnsi="Times New Roman" w:cs="Times New Roman" w:hint="eastAsia"/>
              <w:spacing w:val="-8"/>
              <w:kern w:val="0"/>
              <w:sz w:val="36"/>
              <w:szCs w:val="28"/>
            </w:rPr>
            <w:t>類科技師（含第二次食品技師）、大地工程</w:t>
          </w:r>
          <w:r w:rsidR="00012202" w:rsidRPr="0024381C">
            <w:rPr>
              <w:rFonts w:ascii="Times New Roman" w:eastAsia="標楷體" w:hAnsi="Times New Roman" w:cs="Times New Roman" w:hint="eastAsia"/>
              <w:spacing w:val="28"/>
              <w:kern w:val="0"/>
              <w:sz w:val="36"/>
              <w:szCs w:val="28"/>
            </w:rPr>
            <w:t>技師考試分階段考試（第二階段考試）</w:t>
          </w:r>
          <w:r w:rsidR="00012202" w:rsidRPr="0024381C">
            <w:rPr>
              <w:rFonts w:ascii="Times New Roman" w:eastAsia="標楷體" w:hAnsi="Times New Roman" w:cs="Times New Roman" w:hint="eastAsia"/>
              <w:spacing w:val="4"/>
              <w:kern w:val="0"/>
              <w:sz w:val="36"/>
              <w:szCs w:val="28"/>
            </w:rPr>
            <w:t>暨普通考試不動產經紀人、記帳士考試</w:t>
          </w:r>
          <w:r w:rsidR="00012202" w:rsidRPr="0024381C">
            <w:rPr>
              <w:rFonts w:ascii="Times New Roman" w:eastAsia="標楷體" w:hAnsi="Times New Roman" w:cs="Times New Roman"/>
              <w:spacing w:val="4"/>
              <w:kern w:val="0"/>
              <w:sz w:val="36"/>
              <w:szCs w:val="28"/>
            </w:rPr>
            <w:t>試題</w:t>
          </w:r>
        </w:p>
      </w:tc>
    </w:tr>
    <w:tr w:rsidR="00562928" w:rsidRPr="0024381C" w:rsidTr="00583E0C">
      <w:trPr>
        <w:trHeight w:hRule="exact" w:val="340"/>
      </w:trPr>
      <w:tc>
        <w:tcPr>
          <w:tcW w:w="1120" w:type="dxa"/>
          <w:noWrap/>
        </w:tcPr>
        <w:p w:rsidR="00562928" w:rsidRPr="0024381C" w:rsidRDefault="00562928" w:rsidP="002820FB">
          <w:pPr>
            <w:pStyle w:val="aa"/>
            <w:autoSpaceDN/>
            <w:spacing w:line="280" w:lineRule="exact"/>
            <w:jc w:val="distribute"/>
            <w:rPr>
              <w:rFonts w:ascii="Times New Roman" w:eastAsia="標楷體" w:hAnsi="Times New Roman" w:cs="Times New Roman"/>
              <w:sz w:val="28"/>
            </w:rPr>
          </w:pPr>
          <w:r w:rsidRPr="0024381C">
            <w:rPr>
              <w:rFonts w:ascii="Times New Roman" w:eastAsia="標楷體" w:hAnsi="Times New Roman" w:cs="Times New Roman"/>
              <w:sz w:val="28"/>
            </w:rPr>
            <w:t>等別</w:t>
          </w:r>
        </w:p>
      </w:tc>
      <w:tc>
        <w:tcPr>
          <w:tcW w:w="294" w:type="dxa"/>
          <w:noWrap/>
        </w:tcPr>
        <w:p w:rsidR="00562928" w:rsidRPr="0024381C" w:rsidRDefault="00562928" w:rsidP="002820FB">
          <w:pPr>
            <w:pStyle w:val="aa"/>
            <w:autoSpaceDN/>
            <w:spacing w:line="280" w:lineRule="exact"/>
            <w:rPr>
              <w:rFonts w:ascii="Times New Roman" w:eastAsia="標楷體" w:hAnsi="Times New Roman" w:cs="Times New Roman"/>
              <w:sz w:val="28"/>
            </w:rPr>
          </w:pPr>
          <w:r w:rsidRPr="0024381C">
            <w:rPr>
              <w:rFonts w:ascii="Times New Roman" w:eastAsia="標楷體" w:hAnsi="Times New Roman" w:cs="Times New Roman"/>
              <w:sz w:val="28"/>
            </w:rPr>
            <w:t>：</w:t>
          </w:r>
        </w:p>
      </w:tc>
      <w:tc>
        <w:tcPr>
          <w:tcW w:w="9122" w:type="dxa"/>
          <w:gridSpan w:val="2"/>
        </w:tcPr>
        <w:p w:rsidR="00562928" w:rsidRPr="0024381C" w:rsidRDefault="00361A25" w:rsidP="002820FB">
          <w:pPr>
            <w:pStyle w:val="aa"/>
            <w:autoSpaceDN/>
            <w:spacing w:line="280" w:lineRule="exact"/>
            <w:rPr>
              <w:rFonts w:ascii="Times New Roman" w:eastAsia="標楷體" w:hAnsi="Times New Roman" w:cs="Times New Roman"/>
              <w:sz w:val="28"/>
            </w:rPr>
          </w:pPr>
          <w:r w:rsidRPr="0024381C">
            <w:rPr>
              <w:rFonts w:ascii="Times New Roman" w:eastAsia="標楷體" w:hAnsi="Times New Roman" w:cs="Times New Roman" w:hint="eastAsia"/>
              <w:sz w:val="28"/>
              <w:lang w:eastAsia="zh-HK"/>
            </w:rPr>
            <w:t>普通考試</w:t>
          </w:r>
        </w:p>
      </w:tc>
    </w:tr>
    <w:tr w:rsidR="00562928" w:rsidRPr="0024381C" w:rsidTr="00583E0C">
      <w:trPr>
        <w:trHeight w:hRule="exact" w:val="340"/>
      </w:trPr>
      <w:tc>
        <w:tcPr>
          <w:tcW w:w="1120" w:type="dxa"/>
          <w:noWrap/>
        </w:tcPr>
        <w:p w:rsidR="00562928" w:rsidRPr="0024381C" w:rsidRDefault="00562928" w:rsidP="005A7351">
          <w:pPr>
            <w:pStyle w:val="aa"/>
            <w:autoSpaceDN/>
            <w:spacing w:line="280" w:lineRule="exact"/>
            <w:jc w:val="distribute"/>
            <w:rPr>
              <w:rFonts w:ascii="Times New Roman" w:eastAsia="標楷體" w:hAnsi="Times New Roman" w:cs="Times New Roman"/>
              <w:sz w:val="28"/>
            </w:rPr>
          </w:pPr>
          <w:r w:rsidRPr="0024381C">
            <w:rPr>
              <w:rFonts w:ascii="Times New Roman" w:eastAsia="標楷體" w:hAnsi="Times New Roman" w:cs="Times New Roman"/>
              <w:sz w:val="28"/>
            </w:rPr>
            <w:t>類科</w:t>
          </w:r>
        </w:p>
      </w:tc>
      <w:tc>
        <w:tcPr>
          <w:tcW w:w="294" w:type="dxa"/>
          <w:noWrap/>
        </w:tcPr>
        <w:p w:rsidR="00562928" w:rsidRPr="0024381C" w:rsidRDefault="00562928" w:rsidP="002820FB">
          <w:pPr>
            <w:pStyle w:val="aa"/>
            <w:autoSpaceDN/>
            <w:spacing w:line="280" w:lineRule="exact"/>
            <w:rPr>
              <w:rFonts w:ascii="Times New Roman" w:eastAsia="標楷體" w:hAnsi="Times New Roman" w:cs="Times New Roman"/>
              <w:sz w:val="28"/>
            </w:rPr>
          </w:pPr>
          <w:r w:rsidRPr="0024381C">
            <w:rPr>
              <w:rFonts w:ascii="Times New Roman" w:eastAsia="標楷體" w:hAnsi="Times New Roman" w:cs="Times New Roman"/>
              <w:sz w:val="28"/>
            </w:rPr>
            <w:t>：</w:t>
          </w:r>
        </w:p>
      </w:tc>
      <w:tc>
        <w:tcPr>
          <w:tcW w:w="9122" w:type="dxa"/>
          <w:gridSpan w:val="2"/>
        </w:tcPr>
        <w:p w:rsidR="00562928" w:rsidRPr="0024381C" w:rsidRDefault="006D2D16" w:rsidP="002820FB">
          <w:pPr>
            <w:pStyle w:val="aa"/>
            <w:autoSpaceDN/>
            <w:spacing w:line="280" w:lineRule="exact"/>
            <w:rPr>
              <w:rFonts w:ascii="Times New Roman" w:eastAsia="標楷體" w:hAnsi="Times New Roman" w:cs="Times New Roman"/>
              <w:sz w:val="28"/>
            </w:rPr>
          </w:pPr>
          <w:r w:rsidRPr="0024381C">
            <w:rPr>
              <w:rFonts w:ascii="Times New Roman" w:eastAsia="標楷體" w:hAnsi="Times New Roman" w:cs="Times New Roman" w:hint="eastAsia"/>
              <w:sz w:val="28"/>
              <w:lang w:eastAsia="zh-HK"/>
            </w:rPr>
            <w:t>不動產經紀人</w:t>
          </w:r>
        </w:p>
      </w:tc>
    </w:tr>
    <w:tr w:rsidR="00562928" w:rsidRPr="0024381C" w:rsidTr="00583E0C">
      <w:trPr>
        <w:trHeight w:hRule="exact" w:val="340"/>
      </w:trPr>
      <w:tc>
        <w:tcPr>
          <w:tcW w:w="1120" w:type="dxa"/>
          <w:noWrap/>
        </w:tcPr>
        <w:p w:rsidR="00562928" w:rsidRPr="0024381C" w:rsidRDefault="00562928" w:rsidP="002820FB">
          <w:pPr>
            <w:pStyle w:val="aa"/>
            <w:autoSpaceDN/>
            <w:spacing w:line="280" w:lineRule="exact"/>
            <w:jc w:val="distribute"/>
            <w:rPr>
              <w:rFonts w:ascii="Times New Roman" w:eastAsia="標楷體" w:hAnsi="Times New Roman" w:cs="Times New Roman"/>
              <w:sz w:val="28"/>
            </w:rPr>
          </w:pPr>
          <w:r w:rsidRPr="0024381C">
            <w:rPr>
              <w:rFonts w:ascii="Times New Roman" w:eastAsia="標楷體" w:hAnsi="Times New Roman" w:cs="Times New Roman"/>
              <w:sz w:val="28"/>
            </w:rPr>
            <w:t>科目</w:t>
          </w:r>
        </w:p>
      </w:tc>
      <w:tc>
        <w:tcPr>
          <w:tcW w:w="294" w:type="dxa"/>
          <w:noWrap/>
        </w:tcPr>
        <w:p w:rsidR="00562928" w:rsidRPr="0024381C" w:rsidRDefault="00562928" w:rsidP="002820FB">
          <w:pPr>
            <w:pStyle w:val="aa"/>
            <w:autoSpaceDN/>
            <w:spacing w:line="280" w:lineRule="exact"/>
            <w:rPr>
              <w:rFonts w:ascii="Times New Roman" w:eastAsia="標楷體" w:hAnsi="Times New Roman" w:cs="Times New Roman"/>
              <w:sz w:val="28"/>
            </w:rPr>
          </w:pPr>
          <w:r w:rsidRPr="0024381C">
            <w:rPr>
              <w:rFonts w:ascii="Times New Roman" w:eastAsia="標楷體" w:hAnsi="Times New Roman" w:cs="Times New Roman"/>
              <w:sz w:val="28"/>
            </w:rPr>
            <w:t>：</w:t>
          </w:r>
        </w:p>
      </w:tc>
      <w:tc>
        <w:tcPr>
          <w:tcW w:w="9122" w:type="dxa"/>
          <w:gridSpan w:val="2"/>
        </w:tcPr>
        <w:p w:rsidR="00562928" w:rsidRPr="0024381C" w:rsidRDefault="006D2D16" w:rsidP="002820FB">
          <w:pPr>
            <w:pStyle w:val="aa"/>
            <w:autoSpaceDN/>
            <w:spacing w:line="280" w:lineRule="exact"/>
            <w:rPr>
              <w:rFonts w:ascii="Times New Roman" w:eastAsia="標楷體" w:hAnsi="Times New Roman" w:cs="Times New Roman"/>
              <w:sz w:val="28"/>
            </w:rPr>
          </w:pPr>
          <w:r w:rsidRPr="0024381C">
            <w:rPr>
              <w:rFonts w:ascii="Times New Roman" w:eastAsia="標楷體" w:hAnsi="Times New Roman" w:cs="Times New Roman" w:hint="eastAsia"/>
              <w:sz w:val="28"/>
              <w:lang w:eastAsia="zh-HK"/>
            </w:rPr>
            <w:t>不動產經紀相關法規概要</w:t>
          </w:r>
        </w:p>
      </w:tc>
    </w:tr>
    <w:tr w:rsidR="00562928" w:rsidRPr="0024381C" w:rsidTr="00F736A1">
      <w:trPr>
        <w:trHeight w:val="312"/>
      </w:trPr>
      <w:tc>
        <w:tcPr>
          <w:tcW w:w="1120" w:type="dxa"/>
          <w:noWrap/>
        </w:tcPr>
        <w:p w:rsidR="00562928" w:rsidRPr="0024381C" w:rsidRDefault="00562928" w:rsidP="002820FB">
          <w:pPr>
            <w:pStyle w:val="aa"/>
            <w:autoSpaceDN/>
            <w:spacing w:line="280" w:lineRule="exact"/>
            <w:jc w:val="distribute"/>
            <w:rPr>
              <w:rFonts w:ascii="Times New Roman" w:eastAsia="標楷體" w:hAnsi="Times New Roman" w:cs="Times New Roman"/>
              <w:sz w:val="28"/>
            </w:rPr>
          </w:pPr>
          <w:r w:rsidRPr="0024381C">
            <w:rPr>
              <w:rFonts w:ascii="Times New Roman" w:eastAsia="標楷體" w:hAnsi="Times New Roman" w:cs="Times New Roman"/>
              <w:sz w:val="28"/>
            </w:rPr>
            <w:t>考試時間</w:t>
          </w:r>
        </w:p>
      </w:tc>
      <w:tc>
        <w:tcPr>
          <w:tcW w:w="294" w:type="dxa"/>
          <w:noWrap/>
        </w:tcPr>
        <w:p w:rsidR="00562928" w:rsidRPr="0024381C" w:rsidRDefault="00562928" w:rsidP="002820FB">
          <w:pPr>
            <w:pStyle w:val="aa"/>
            <w:autoSpaceDN/>
            <w:spacing w:line="280" w:lineRule="exact"/>
            <w:rPr>
              <w:rFonts w:ascii="Times New Roman" w:eastAsia="標楷體" w:hAnsi="Times New Roman" w:cs="Times New Roman"/>
              <w:sz w:val="28"/>
            </w:rPr>
          </w:pPr>
          <w:r w:rsidRPr="0024381C">
            <w:rPr>
              <w:rFonts w:ascii="Times New Roman" w:eastAsia="標楷體" w:hAnsi="Times New Roman" w:cs="Times New Roman"/>
              <w:sz w:val="28"/>
            </w:rPr>
            <w:t>：</w:t>
          </w:r>
        </w:p>
      </w:tc>
      <w:tc>
        <w:tcPr>
          <w:tcW w:w="6467" w:type="dxa"/>
          <w:tcMar>
            <w:left w:w="57" w:type="dxa"/>
          </w:tcMar>
        </w:tcPr>
        <w:p w:rsidR="00562928" w:rsidRPr="0024381C" w:rsidRDefault="006D2D16" w:rsidP="002820FB">
          <w:pPr>
            <w:pStyle w:val="aa"/>
            <w:autoSpaceDN/>
            <w:spacing w:line="280" w:lineRule="exact"/>
            <w:jc w:val="left"/>
            <w:rPr>
              <w:rFonts w:ascii="Times New Roman" w:eastAsia="標楷體" w:hAnsi="Times New Roman" w:cs="Times New Roman"/>
              <w:sz w:val="28"/>
            </w:rPr>
          </w:pPr>
          <w:r w:rsidRPr="0024381C">
            <w:rPr>
              <w:rFonts w:ascii="Times New Roman" w:eastAsia="標楷體" w:hAnsi="Times New Roman" w:cs="Times New Roman"/>
              <w:kern w:val="0"/>
              <w:sz w:val="28"/>
            </w:rPr>
            <w:t>1</w:t>
          </w:r>
          <w:r w:rsidR="0029622E" w:rsidRPr="0024381C">
            <w:rPr>
              <w:rFonts w:ascii="Times New Roman" w:eastAsia="標楷體" w:hAnsi="Times New Roman" w:cs="Times New Roman" w:hint="eastAsia"/>
              <w:kern w:val="0"/>
              <w:sz w:val="28"/>
            </w:rPr>
            <w:t>小時</w:t>
          </w:r>
          <w:r w:rsidRPr="0024381C">
            <w:rPr>
              <w:rFonts w:ascii="Times New Roman" w:eastAsia="標楷體" w:hAnsi="Times New Roman" w:cs="Times New Roman" w:hint="eastAsia"/>
              <w:kern w:val="0"/>
              <w:sz w:val="28"/>
            </w:rPr>
            <w:t>30</w:t>
          </w:r>
          <w:r w:rsidRPr="0024381C">
            <w:rPr>
              <w:rFonts w:ascii="Times New Roman" w:eastAsia="標楷體" w:hAnsi="Times New Roman" w:cs="Times New Roman" w:hint="eastAsia"/>
              <w:kern w:val="0"/>
              <w:sz w:val="28"/>
              <w:lang w:eastAsia="zh-HK"/>
            </w:rPr>
            <w:t>分</w:t>
          </w:r>
        </w:p>
      </w:tc>
      <w:tc>
        <w:tcPr>
          <w:tcW w:w="2655" w:type="dxa"/>
        </w:tcPr>
        <w:p w:rsidR="00562928" w:rsidRPr="0024381C" w:rsidRDefault="00562928" w:rsidP="002820FB">
          <w:pPr>
            <w:pStyle w:val="aa"/>
            <w:autoSpaceDN/>
            <w:spacing w:line="280" w:lineRule="exact"/>
            <w:jc w:val="left"/>
            <w:rPr>
              <w:rFonts w:ascii="Times New Roman" w:eastAsia="標楷體" w:hAnsi="Times New Roman" w:cs="Times New Roman"/>
              <w:sz w:val="28"/>
            </w:rPr>
          </w:pPr>
          <w:r w:rsidRPr="0024381C">
            <w:rPr>
              <w:rFonts w:ascii="Times New Roman" w:eastAsia="標楷體" w:hAnsi="Times New Roman" w:cs="Times New Roman"/>
              <w:sz w:val="28"/>
            </w:rPr>
            <w:t>座號：</w:t>
          </w:r>
          <w:r w:rsidRPr="0024381C">
            <w:rPr>
              <w:rFonts w:ascii="Times New Roman" w:eastAsia="標楷體" w:hAnsi="Times New Roman" w:cs="Times New Roman"/>
              <w:sz w:val="28"/>
              <w:u w:val="single"/>
            </w:rPr>
            <w:t xml:space="preserve">　　　　　</w:t>
          </w:r>
          <w:r w:rsidRPr="0024381C">
            <w:rPr>
              <w:rFonts w:ascii="Times New Roman" w:eastAsia="標楷體" w:hAnsi="Times New Roman" w:cs="Times New Roman"/>
              <w:sz w:val="28"/>
              <w:u w:val="single"/>
            </w:rPr>
            <w:t xml:space="preserve"> </w:t>
          </w:r>
          <w:r w:rsidRPr="0024381C">
            <w:rPr>
              <w:rFonts w:ascii="Times New Roman" w:eastAsia="標楷體" w:hAnsi="Times New Roman" w:cs="Times New Roman"/>
              <w:sz w:val="28"/>
              <w:u w:val="single"/>
            </w:rPr>
            <w:t xml:space="preserve">　</w:t>
          </w:r>
        </w:p>
      </w:tc>
    </w:tr>
    <w:tr w:rsidR="00562928" w:rsidRPr="0024381C" w:rsidTr="00583E0C">
      <w:tc>
        <w:tcPr>
          <w:tcW w:w="10536" w:type="dxa"/>
          <w:gridSpan w:val="4"/>
        </w:tcPr>
        <w:p w:rsidR="00562928" w:rsidRPr="0024381C" w:rsidRDefault="00562928" w:rsidP="002820FB">
          <w:pPr>
            <w:pStyle w:val="aa"/>
            <w:autoSpaceDN/>
            <w:spacing w:beforeLines="50" w:before="120" w:line="260" w:lineRule="exact"/>
            <w:rPr>
              <w:rFonts w:ascii="Times New Roman" w:eastAsia="標楷體" w:hAnsi="Times New Roman" w:cs="Times New Roman"/>
              <w:sz w:val="24"/>
            </w:rPr>
          </w:pPr>
          <w:r w:rsidRPr="0024381C">
            <w:rPr>
              <w:rFonts w:ascii="Times New Roman" w:eastAsia="標楷體" w:hAnsi="Times New Roman" w:cs="Times New Roman" w:hint="eastAsia"/>
              <w:spacing w:val="-12"/>
              <w:sz w:val="24"/>
            </w:rPr>
            <w:t>※</w:t>
          </w:r>
          <w:r w:rsidRPr="0024381C">
            <w:rPr>
              <w:rFonts w:ascii="Times New Roman" w:eastAsia="標楷體" w:hAnsi="Times New Roman" w:cs="Times New Roman"/>
              <w:spacing w:val="-12"/>
              <w:sz w:val="24"/>
            </w:rPr>
            <w:t>注意</w:t>
          </w:r>
          <w:r w:rsidRPr="0024381C">
            <w:rPr>
              <w:rFonts w:ascii="Times New Roman" w:eastAsia="標楷體" w:hAnsi="Times New Roman" w:cs="Times New Roman"/>
              <w:sz w:val="24"/>
            </w:rPr>
            <w:t>：</w:t>
          </w:r>
          <w:r w:rsidRPr="0024381C">
            <w:rPr>
              <w:rFonts w:ascii="Times New Roman" w:eastAsia="標楷體" w:hAnsi="Times New Roman" w:cs="Times New Roman" w:hint="eastAsia"/>
              <w:spacing w:val="-12"/>
              <w:sz w:val="24"/>
            </w:rPr>
            <w:t>禁止使用電子計算器。</w:t>
          </w:r>
        </w:p>
      </w:tc>
    </w:tr>
  </w:tbl>
  <w:p w:rsidR="00562928" w:rsidRPr="0024381C" w:rsidRDefault="00562928" w:rsidP="00562928">
    <w:pPr>
      <w:pStyle w:val="aa"/>
      <w:spacing w:line="14" w:lineRule="exact"/>
      <w:rPr>
        <w:rFonts w:ascii="Times New Roman" w:hAnsi="Times New Roman" w:cs="Times New Roman"/>
      </w:rPr>
    </w:pPr>
    <w:r w:rsidRPr="0024381C">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leftMargin">
                <wp:posOffset>431800</wp:posOffset>
              </wp:positionH>
              <wp:positionV relativeFrom="topMargin">
                <wp:posOffset>540385</wp:posOffset>
              </wp:positionV>
              <wp:extent cx="1282065" cy="704215"/>
              <wp:effectExtent l="0" t="0" r="13335" b="635"/>
              <wp:wrapNone/>
              <wp:docPr id="3" name="文字方塊 3"/>
              <wp:cNvGraphicFramePr/>
              <a:graphic xmlns:a="http://schemas.openxmlformats.org/drawingml/2006/main">
                <a:graphicData uri="http://schemas.microsoft.com/office/word/2010/wordprocessingShape">
                  <wps:wsp>
                    <wps:cNvSpPr txBox="1"/>
                    <wps:spPr>
                      <a:xfrm>
                        <a:off x="0" y="0"/>
                        <a:ext cx="1282065" cy="704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7"/>
                          </w:tblGrid>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Mar>
                                  <w:right w:w="57" w:type="dxa"/>
                                </w:tcMar>
                              </w:tcPr>
                              <w:p w:rsidR="008F04F3" w:rsidRPr="00562928" w:rsidRDefault="006D2D16" w:rsidP="00411CB4">
                                <w:pPr>
                                  <w:spacing w:line="240" w:lineRule="exact"/>
                                  <w:rPr>
                                    <w:rFonts w:ascii="Times New Roman" w:hAnsi="Times New Roman" w:cs="Times New Roman"/>
                                  </w:rPr>
                                </w:pPr>
                                <w:r>
                                  <w:rPr>
                                    <w:rFonts w:ascii="Times New Roman" w:hAnsi="Times New Roman" w:cs="Times New Roman"/>
                                  </w:rPr>
                                  <w:t>60150</w:t>
                                </w:r>
                              </w:p>
                            </w:tc>
                          </w:tr>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Mar>
                                  <w:right w:w="57" w:type="dxa"/>
                                </w:tcMar>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BB74F2">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BB74F2">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34pt;margin-top:42.55pt;width:100.95pt;height:55.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" filled="f" stroked="f" strokeweight=".5pt">
              <v:textbox inset="0,0,0,0">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7"/>
                    </w:tblGrid>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Mar>
                            <w:right w:w="57" w:type="dxa"/>
                          </w:tcMar>
                        </w:tcPr>
                        <w:p w:rsidR="008F04F3" w:rsidRPr="00562928" w:rsidRDefault="006D2D16" w:rsidP="00411CB4">
                          <w:pPr>
                            <w:spacing w:line="240" w:lineRule="exact"/>
                            <w:rPr>
                              <w:rFonts w:ascii="Times New Roman" w:hAnsi="Times New Roman" w:cs="Times New Roman"/>
                            </w:rPr>
                          </w:pPr>
                          <w:r>
                            <w:rPr>
                              <w:rFonts w:ascii="Times New Roman" w:hAnsi="Times New Roman" w:cs="Times New Roman"/>
                            </w:rPr>
                            <w:t>60150</w:t>
                          </w:r>
                        </w:p>
                      </w:tc>
                    </w:tr>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Mar>
                            <w:right w:w="57" w:type="dxa"/>
                          </w:tcMar>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BB74F2">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BB74F2">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16264"/>
    <w:multiLevelType w:val="hybridMultilevel"/>
    <w:tmpl w:val="595A2CEA"/>
    <w:lvl w:ilvl="0" w:tplc="598249E6">
      <w:start w:val="1"/>
      <w:numFmt w:val="taiwaneseCountingThousand"/>
      <w:lvlText w:val="%1、"/>
      <w:lvlJc w:val="left"/>
      <w:pPr>
        <w:ind w:left="480" w:hanging="48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1FF4773"/>
    <w:multiLevelType w:val="multilevel"/>
    <w:tmpl w:val="6EE817EE"/>
    <w:name w:val="題目"/>
    <w:lvl w:ilvl="0">
      <w:start w:val="1"/>
      <w:numFmt w:val="decimal"/>
      <w:pStyle w:val="a"/>
      <w:lvlText w:val="%1"/>
      <w:lvlJc w:val="right"/>
      <w:pPr>
        <w:tabs>
          <w:tab w:val="num" w:pos="482"/>
        </w:tabs>
        <w:ind w:left="482"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4"/>
        <w:u w:val="none"/>
        <w:effect w:val="none"/>
        <w:vertAlign w:val="baseline"/>
        <w:em w:val="no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2"/>
        <w:u w:val="none"/>
        <w:effect w:val="none"/>
        <w:vertAlign w:val="baseline"/>
        <w:em w:val="no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abstractNum w:abstractNumId="2" w15:restartNumberingAfterBreak="0">
    <w:nsid w:val="5AC73AEA"/>
    <w:multiLevelType w:val="hybridMultilevel"/>
    <w:tmpl w:val="1DD84D26"/>
    <w:lvl w:ilvl="0" w:tplc="A54853B0">
      <w:start w:val="1"/>
      <w:numFmt w:val="taiwaneseCountingThousand"/>
      <w:lvlText w:val="%1、"/>
      <w:lvlJc w:val="left"/>
      <w:pPr>
        <w:ind w:left="480" w:hanging="480"/>
      </w:pPr>
      <w:rPr>
        <w:rFonts w:asciiTheme="minorHAnsi"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0031EC5"/>
    <w:multiLevelType w:val="multilevel"/>
    <w:tmpl w:val="8C24C15E"/>
    <w:lvl w:ilvl="0">
      <w:start w:val="1"/>
      <w:numFmt w:val="taiwaneseCountingThousand"/>
      <w:lvlRestart w:val="0"/>
      <w:pStyle w:val="a0"/>
      <w:suff w:val="nothing"/>
      <w:lvlText w:val="%1、"/>
      <w:lvlJc w:val="left"/>
      <w:pPr>
        <w:ind w:left="623" w:hanging="482"/>
      </w:pPr>
      <w:rPr>
        <w:rFonts w:ascii="Times New Roman" w:hAnsi="Times New Roman" w:hint="default"/>
        <w:b w:val="0"/>
        <w:bCs w:val="0"/>
        <w:i w:val="0"/>
        <w:iCs w:val="0"/>
        <w:caps w:val="0"/>
        <w:smallCaps w:val="0"/>
        <w:strike w:val="0"/>
        <w:dstrike w:val="0"/>
        <w:outline w:val="0"/>
        <w:shadow w:val="0"/>
        <w:emboss w:val="0"/>
        <w:imprint w:val="0"/>
        <w:noProof w:val="0"/>
        <w:vanish w:val="0"/>
        <w:spacing w:val="0"/>
        <w:w w:val="100"/>
        <w:kern w:val="2"/>
        <w:position w:val="0"/>
        <w:u w:val="none"/>
        <w:vertAlign w:val="baseline"/>
        <w:em w:val="none"/>
      </w:rPr>
    </w:lvl>
    <w:lvl w:ilvl="1">
      <w:start w:val="1"/>
      <w:numFmt w:val="none"/>
      <w:lvlRestart w:val="0"/>
      <w:suff w:val="nothing"/>
      <w:lvlText w:val=""/>
      <w:lvlJc w:val="left"/>
      <w:pPr>
        <w:ind w:left="1390" w:hanging="323"/>
      </w:pPr>
      <w:rPr>
        <w:rFonts w:ascii="Times New Roman" w:hAnsi="Times New Roman" w:cs="Times New Roman" w:hint="default"/>
        <w:b w:val="0"/>
        <w:i w:val="0"/>
        <w:caps w:val="0"/>
        <w:strike w:val="0"/>
        <w:dstrike w:val="0"/>
        <w:outline w:val="0"/>
        <w:shadow w:val="0"/>
        <w:emboss w:val="0"/>
        <w:imprint w:val="0"/>
        <w:snapToGrid w:val="0"/>
        <w:vanish w:val="0"/>
        <w:color w:val="auto"/>
        <w:spacing w:val="0"/>
        <w:w w:val="100"/>
        <w:kern w:val="0"/>
        <w:position w:val="0"/>
        <w:sz w:val="32"/>
        <w:u w:val="none"/>
        <w:effect w:val="none"/>
        <w:vertAlign w:val="baseline"/>
        <w:em w:val="none"/>
      </w:rPr>
    </w:lvl>
    <w:lvl w:ilvl="2">
      <w:start w:val="1"/>
      <w:numFmt w:val="none"/>
      <w:lvlRestart w:val="0"/>
      <w:suff w:val="nothing"/>
      <w:lvlText w:val=""/>
      <w:lvlJc w:val="left"/>
      <w:pPr>
        <w:ind w:left="6169" w:hanging="567"/>
      </w:pPr>
      <w:rPr>
        <w:rFonts w:hint="eastAsia"/>
      </w:rPr>
    </w:lvl>
    <w:lvl w:ilvl="3">
      <w:start w:val="1"/>
      <w:numFmt w:val="none"/>
      <w:suff w:val="nothing"/>
      <w:lvlText w:val=""/>
      <w:lvlJc w:val="left"/>
      <w:pPr>
        <w:ind w:left="6736" w:hanging="709"/>
      </w:pPr>
      <w:rPr>
        <w:rFonts w:hint="eastAsia"/>
      </w:rPr>
    </w:lvl>
    <w:lvl w:ilvl="4">
      <w:start w:val="1"/>
      <w:numFmt w:val="none"/>
      <w:suff w:val="nothing"/>
      <w:lvlText w:val=""/>
      <w:lvlJc w:val="left"/>
      <w:pPr>
        <w:ind w:left="7303" w:hanging="851"/>
      </w:pPr>
      <w:rPr>
        <w:rFonts w:hint="eastAsia"/>
      </w:rPr>
    </w:lvl>
    <w:lvl w:ilvl="5">
      <w:start w:val="1"/>
      <w:numFmt w:val="none"/>
      <w:suff w:val="nothing"/>
      <w:lvlText w:val=""/>
      <w:lvlJc w:val="left"/>
      <w:pPr>
        <w:ind w:left="8012" w:hanging="1134"/>
      </w:pPr>
      <w:rPr>
        <w:rFonts w:hint="eastAsia"/>
      </w:rPr>
    </w:lvl>
    <w:lvl w:ilvl="6">
      <w:start w:val="1"/>
      <w:numFmt w:val="none"/>
      <w:suff w:val="nothing"/>
      <w:lvlText w:val=""/>
      <w:lvlJc w:val="left"/>
      <w:pPr>
        <w:ind w:left="8578" w:hanging="1275"/>
      </w:pPr>
      <w:rPr>
        <w:rFonts w:hint="eastAsia"/>
      </w:rPr>
    </w:lvl>
    <w:lvl w:ilvl="7">
      <w:start w:val="1"/>
      <w:numFmt w:val="none"/>
      <w:suff w:val="nothing"/>
      <w:lvlText w:val=""/>
      <w:lvlJc w:val="left"/>
      <w:pPr>
        <w:ind w:left="9145" w:hanging="1423"/>
      </w:pPr>
      <w:rPr>
        <w:rFonts w:hint="eastAsia"/>
      </w:rPr>
    </w:lvl>
    <w:lvl w:ilvl="8">
      <w:start w:val="1"/>
      <w:numFmt w:val="none"/>
      <w:suff w:val="nothing"/>
      <w:lvlText w:val=""/>
      <w:lvlJc w:val="left"/>
      <w:pPr>
        <w:ind w:left="9848" w:hanging="1695"/>
      </w:pPr>
      <w:rPr>
        <w:rFonts w:hint="eastAsia"/>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B"/>
    <w:rsid w:val="00003BC0"/>
    <w:rsid w:val="00012202"/>
    <w:rsid w:val="00014C1E"/>
    <w:rsid w:val="000639DA"/>
    <w:rsid w:val="00071ACF"/>
    <w:rsid w:val="000729CD"/>
    <w:rsid w:val="000A13AA"/>
    <w:rsid w:val="000A3DDA"/>
    <w:rsid w:val="000C38C9"/>
    <w:rsid w:val="00105859"/>
    <w:rsid w:val="00113157"/>
    <w:rsid w:val="001729BD"/>
    <w:rsid w:val="00196456"/>
    <w:rsid w:val="001B5A65"/>
    <w:rsid w:val="001E0C73"/>
    <w:rsid w:val="00203DC0"/>
    <w:rsid w:val="00230F5D"/>
    <w:rsid w:val="0024114A"/>
    <w:rsid w:val="0024381C"/>
    <w:rsid w:val="002820FB"/>
    <w:rsid w:val="0029622E"/>
    <w:rsid w:val="002E6035"/>
    <w:rsid w:val="00304272"/>
    <w:rsid w:val="003305B2"/>
    <w:rsid w:val="0034707F"/>
    <w:rsid w:val="00361A25"/>
    <w:rsid w:val="00366983"/>
    <w:rsid w:val="0038486F"/>
    <w:rsid w:val="003B220E"/>
    <w:rsid w:val="003F7F62"/>
    <w:rsid w:val="00411CB4"/>
    <w:rsid w:val="00421D26"/>
    <w:rsid w:val="00467E52"/>
    <w:rsid w:val="004B7233"/>
    <w:rsid w:val="004E2F8C"/>
    <w:rsid w:val="0051213B"/>
    <w:rsid w:val="00546F3E"/>
    <w:rsid w:val="00562928"/>
    <w:rsid w:val="00583E0C"/>
    <w:rsid w:val="005A19AE"/>
    <w:rsid w:val="005A7351"/>
    <w:rsid w:val="005F4FFF"/>
    <w:rsid w:val="00606AF2"/>
    <w:rsid w:val="00675862"/>
    <w:rsid w:val="00685DEF"/>
    <w:rsid w:val="006B1BB3"/>
    <w:rsid w:val="006D2D16"/>
    <w:rsid w:val="006F1EA9"/>
    <w:rsid w:val="00703C5A"/>
    <w:rsid w:val="00711E31"/>
    <w:rsid w:val="00721565"/>
    <w:rsid w:val="00780021"/>
    <w:rsid w:val="00783452"/>
    <w:rsid w:val="007A60F9"/>
    <w:rsid w:val="007A67DE"/>
    <w:rsid w:val="0081422D"/>
    <w:rsid w:val="00814D4A"/>
    <w:rsid w:val="008313EA"/>
    <w:rsid w:val="00870B08"/>
    <w:rsid w:val="008742FD"/>
    <w:rsid w:val="008778D8"/>
    <w:rsid w:val="00891B04"/>
    <w:rsid w:val="008A3808"/>
    <w:rsid w:val="008C3AAF"/>
    <w:rsid w:val="008F04F3"/>
    <w:rsid w:val="00970E82"/>
    <w:rsid w:val="00971C96"/>
    <w:rsid w:val="009A1F06"/>
    <w:rsid w:val="009A7AFC"/>
    <w:rsid w:val="009F7437"/>
    <w:rsid w:val="00A14C55"/>
    <w:rsid w:val="00A16E6B"/>
    <w:rsid w:val="00A37D5B"/>
    <w:rsid w:val="00A547BA"/>
    <w:rsid w:val="00A64C17"/>
    <w:rsid w:val="00A705C4"/>
    <w:rsid w:val="00A7361E"/>
    <w:rsid w:val="00A84B38"/>
    <w:rsid w:val="00AA2B83"/>
    <w:rsid w:val="00AC4FC7"/>
    <w:rsid w:val="00AF2C96"/>
    <w:rsid w:val="00B64919"/>
    <w:rsid w:val="00B67C6B"/>
    <w:rsid w:val="00B75CD1"/>
    <w:rsid w:val="00B768AB"/>
    <w:rsid w:val="00B913B8"/>
    <w:rsid w:val="00BB74F2"/>
    <w:rsid w:val="00C16830"/>
    <w:rsid w:val="00C21DAE"/>
    <w:rsid w:val="00C45F38"/>
    <w:rsid w:val="00C7727D"/>
    <w:rsid w:val="00C91756"/>
    <w:rsid w:val="00D35B33"/>
    <w:rsid w:val="00D50114"/>
    <w:rsid w:val="00D54FD6"/>
    <w:rsid w:val="00D724D1"/>
    <w:rsid w:val="00DC1DE5"/>
    <w:rsid w:val="00DC6BDE"/>
    <w:rsid w:val="00DD534F"/>
    <w:rsid w:val="00E35DBC"/>
    <w:rsid w:val="00E44B20"/>
    <w:rsid w:val="00E72088"/>
    <w:rsid w:val="00E96956"/>
    <w:rsid w:val="00EA65EB"/>
    <w:rsid w:val="00EC0ECB"/>
    <w:rsid w:val="00EE3793"/>
    <w:rsid w:val="00F2020B"/>
    <w:rsid w:val="00F22FEE"/>
    <w:rsid w:val="00F63CF9"/>
    <w:rsid w:val="00F736A1"/>
    <w:rsid w:val="00F92670"/>
    <w:rsid w:val="00FB4460"/>
    <w:rsid w:val="00FC1B8A"/>
    <w:rsid w:val="00FE0BB4"/>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861792-EC10-474E-A93E-F7734AE4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qFormat/>
    <w:rsid w:val="00B768AB"/>
    <w:pPr>
      <w:widowControl w:val="0"/>
      <w:overflowPunct w:val="0"/>
      <w:autoSpaceDE w:val="0"/>
      <w:autoSpaceDN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新細明12"/>
    <w:next w:val="a1"/>
    <w:qFormat/>
    <w:rsid w:val="004E2F8C"/>
    <w:pPr>
      <w:overflowPunct w:val="0"/>
      <w:autoSpaceDE w:val="0"/>
      <w:autoSpaceDN w:val="0"/>
      <w:jc w:val="both"/>
    </w:pPr>
    <w:rPr>
      <w:rFonts w:ascii="Times New Roman" w:eastAsia="新細明體" w:hAnsi="Times New Roman"/>
    </w:rPr>
  </w:style>
  <w:style w:type="paragraph" w:customStyle="1" w:styleId="11">
    <w:name w:val="新細明11"/>
    <w:qFormat/>
    <w:rsid w:val="004E2F8C"/>
    <w:pPr>
      <w:overflowPunct w:val="0"/>
      <w:autoSpaceDE w:val="0"/>
      <w:autoSpaceDN w:val="0"/>
      <w:jc w:val="both"/>
    </w:pPr>
    <w:rPr>
      <w:rFonts w:ascii="Times New Roman" w:eastAsia="新細明體" w:hAnsi="Times New Roman"/>
      <w:sz w:val="22"/>
    </w:rPr>
  </w:style>
  <w:style w:type="paragraph" w:customStyle="1" w:styleId="a0">
    <w:name w:val="申論"/>
    <w:qFormat/>
    <w:rsid w:val="00E72088"/>
    <w:pPr>
      <w:numPr>
        <w:numId w:val="1"/>
      </w:numPr>
      <w:overflowPunct w:val="0"/>
      <w:topLinePunct/>
      <w:snapToGrid w:val="0"/>
      <w:spacing w:beforeLines="100" w:before="100"/>
      <w:ind w:left="2" w:hangingChars="200" w:hanging="200"/>
      <w:jc w:val="both"/>
    </w:pPr>
    <w:rPr>
      <w:rFonts w:ascii="Times New Roman" w:eastAsia="標楷體" w:hAnsi="Times New Roman"/>
      <w:sz w:val="32"/>
    </w:rPr>
  </w:style>
  <w:style w:type="paragraph" w:customStyle="1" w:styleId="a5">
    <w:name w:val="申論選項"/>
    <w:basedOn w:val="a0"/>
    <w:qFormat/>
    <w:rsid w:val="00970E82"/>
    <w:pPr>
      <w:widowControl w:val="0"/>
      <w:numPr>
        <w:numId w:val="0"/>
      </w:numPr>
      <w:tabs>
        <w:tab w:val="left" w:pos="3780"/>
        <w:tab w:val="left" w:pos="7020"/>
        <w:tab w:val="left" w:pos="10260"/>
      </w:tabs>
      <w:spacing w:beforeLines="0" w:before="0"/>
      <w:ind w:left="953" w:hanging="318"/>
    </w:pPr>
  </w:style>
  <w:style w:type="paragraph" w:customStyle="1" w:styleId="a6">
    <w:name w:val="申論表格"/>
    <w:basedOn w:val="a5"/>
    <w:next w:val="a5"/>
    <w:qFormat/>
    <w:rsid w:val="004E2F8C"/>
    <w:pPr>
      <w:ind w:left="0" w:firstLine="0"/>
      <w:jc w:val="center"/>
    </w:pPr>
    <w:rPr>
      <w:sz w:val="28"/>
    </w:rPr>
  </w:style>
  <w:style w:type="paragraph" w:customStyle="1" w:styleId="110">
    <w:name w:val="測驗11"/>
    <w:qFormat/>
    <w:rsid w:val="004E2F8C"/>
    <w:pPr>
      <w:overflowPunct w:val="0"/>
      <w:autoSpaceDE w:val="0"/>
      <w:autoSpaceDN w:val="0"/>
      <w:jc w:val="both"/>
    </w:pPr>
    <w:rPr>
      <w:rFonts w:ascii="Times New Roman" w:eastAsia="新細明體" w:hAnsi="Times New Roman"/>
      <w:sz w:val="22"/>
    </w:rPr>
  </w:style>
  <w:style w:type="paragraph" w:customStyle="1" w:styleId="a">
    <w:name w:val="混合測驗"/>
    <w:next w:val="a1"/>
    <w:qFormat/>
    <w:rsid w:val="00E72088"/>
    <w:pPr>
      <w:widowControl w:val="0"/>
      <w:numPr>
        <w:numId w:val="2"/>
      </w:numPr>
      <w:tabs>
        <w:tab w:val="left" w:pos="2842"/>
        <w:tab w:val="left" w:pos="5251"/>
        <w:tab w:val="left" w:pos="7644"/>
      </w:tabs>
      <w:overflowPunct w:val="0"/>
      <w:topLinePunct/>
      <w:adjustRightInd w:val="0"/>
      <w:snapToGrid w:val="0"/>
      <w:ind w:hanging="227"/>
      <w:jc w:val="both"/>
    </w:pPr>
    <w:rPr>
      <w:rFonts w:ascii="Times New Roman" w:eastAsia="新細明體" w:hAnsi="Times New Roman" w:cs="Times New Roman"/>
      <w:snapToGrid w:val="0"/>
    </w:rPr>
  </w:style>
  <w:style w:type="paragraph" w:customStyle="1" w:styleId="a7">
    <w:name w:val="混合測驗選項"/>
    <w:basedOn w:val="a"/>
    <w:qFormat/>
    <w:rsid w:val="00971C96"/>
    <w:pPr>
      <w:numPr>
        <w:numId w:val="0"/>
      </w:numPr>
      <w:ind w:left="720" w:hanging="238"/>
    </w:pPr>
  </w:style>
  <w:style w:type="paragraph" w:customStyle="1" w:styleId="a8">
    <w:name w:val="測驗"/>
    <w:next w:val="a9"/>
    <w:qFormat/>
    <w:rsid w:val="00B768AB"/>
    <w:pPr>
      <w:widowControl w:val="0"/>
      <w:tabs>
        <w:tab w:val="num" w:pos="537"/>
        <w:tab w:val="left" w:pos="3046"/>
        <w:tab w:val="left" w:pos="5587"/>
        <w:tab w:val="left" w:pos="8105"/>
      </w:tabs>
      <w:overflowPunct w:val="0"/>
      <w:adjustRightInd w:val="0"/>
      <w:snapToGrid w:val="0"/>
      <w:spacing w:line="320" w:lineRule="exact"/>
      <w:ind w:left="537" w:rightChars="7" w:right="7" w:hanging="283"/>
      <w:jc w:val="both"/>
    </w:pPr>
    <w:rPr>
      <w:rFonts w:ascii="Times New Roman" w:eastAsia="新細明體" w:hAnsi="Times New Roman" w:cs="Times New Roman"/>
      <w:snapToGrid w:val="0"/>
      <w:kern w:val="0"/>
      <w:sz w:val="22"/>
      <w:szCs w:val="20"/>
    </w:rPr>
  </w:style>
  <w:style w:type="paragraph" w:customStyle="1" w:styleId="a9">
    <w:name w:val="測驗選項"/>
    <w:basedOn w:val="a8"/>
    <w:qFormat/>
    <w:rsid w:val="00B768AB"/>
    <w:pPr>
      <w:tabs>
        <w:tab w:val="clear" w:pos="537"/>
        <w:tab w:val="clear" w:pos="5587"/>
        <w:tab w:val="left" w:pos="5586"/>
      </w:tabs>
      <w:ind w:leftChars="223" w:left="755" w:right="17" w:hangingChars="100" w:hanging="220"/>
    </w:pPr>
  </w:style>
  <w:style w:type="paragraph" w:styleId="aa">
    <w:name w:val="header"/>
    <w:basedOn w:val="a1"/>
    <w:link w:val="ab"/>
    <w:uiPriority w:val="99"/>
    <w:semiHidden/>
    <w:rsid w:val="009F7437"/>
    <w:pPr>
      <w:tabs>
        <w:tab w:val="center" w:pos="4153"/>
        <w:tab w:val="right" w:pos="8306"/>
      </w:tabs>
      <w:snapToGrid w:val="0"/>
    </w:pPr>
    <w:rPr>
      <w:sz w:val="20"/>
      <w:szCs w:val="20"/>
    </w:rPr>
  </w:style>
  <w:style w:type="character" w:customStyle="1" w:styleId="ab">
    <w:name w:val="頁首 字元"/>
    <w:basedOn w:val="a2"/>
    <w:link w:val="aa"/>
    <w:uiPriority w:val="99"/>
    <w:semiHidden/>
    <w:rsid w:val="009F7437"/>
    <w:rPr>
      <w:sz w:val="20"/>
      <w:szCs w:val="20"/>
    </w:rPr>
  </w:style>
  <w:style w:type="paragraph" w:styleId="ac">
    <w:name w:val="footer"/>
    <w:basedOn w:val="a1"/>
    <w:link w:val="ad"/>
    <w:uiPriority w:val="99"/>
    <w:semiHidden/>
    <w:rsid w:val="009F7437"/>
    <w:pPr>
      <w:tabs>
        <w:tab w:val="center" w:pos="4153"/>
        <w:tab w:val="right" w:pos="8306"/>
      </w:tabs>
      <w:snapToGrid w:val="0"/>
    </w:pPr>
    <w:rPr>
      <w:sz w:val="20"/>
      <w:szCs w:val="20"/>
    </w:rPr>
  </w:style>
  <w:style w:type="character" w:customStyle="1" w:styleId="ad">
    <w:name w:val="頁尾 字元"/>
    <w:basedOn w:val="a2"/>
    <w:link w:val="ac"/>
    <w:uiPriority w:val="99"/>
    <w:semiHidden/>
    <w:rsid w:val="009F7437"/>
    <w:rPr>
      <w:sz w:val="20"/>
      <w:szCs w:val="20"/>
    </w:rPr>
  </w:style>
  <w:style w:type="table" w:styleId="ae">
    <w:name w:val="Table Grid"/>
    <w:basedOn w:val="a3"/>
    <w:uiPriority w:val="39"/>
    <w:rsid w:val="009F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1"/>
    <w:link w:val="af0"/>
    <w:uiPriority w:val="99"/>
    <w:semiHidden/>
    <w:rsid w:val="00583E0C"/>
    <w:rPr>
      <w:rFonts w:asciiTheme="majorHAnsi" w:eastAsiaTheme="majorEastAsia" w:hAnsiTheme="majorHAnsi" w:cstheme="majorBidi"/>
      <w:sz w:val="18"/>
      <w:szCs w:val="18"/>
    </w:rPr>
  </w:style>
  <w:style w:type="character" w:customStyle="1" w:styleId="af0">
    <w:name w:val="註解方塊文字 字元"/>
    <w:basedOn w:val="a2"/>
    <w:link w:val="af"/>
    <w:uiPriority w:val="99"/>
    <w:semiHidden/>
    <w:rsid w:val="00583E0C"/>
    <w:rPr>
      <w:rFonts w:asciiTheme="majorHAnsi" w:eastAsiaTheme="majorEastAsia" w:hAnsiTheme="majorHAnsi" w:cstheme="majorBidi"/>
      <w:sz w:val="18"/>
      <w:szCs w:val="18"/>
    </w:rPr>
  </w:style>
  <w:style w:type="paragraph" w:styleId="af1">
    <w:name w:val="List Paragraph"/>
    <w:basedOn w:val="a1"/>
    <w:uiPriority w:val="34"/>
    <w:qFormat/>
    <w:rsid w:val="000A13AA"/>
    <w:pPr>
      <w:ind w:leftChars="200" w:left="480"/>
    </w:pPr>
  </w:style>
  <w:style w:type="paragraph" w:styleId="Web">
    <w:name w:val="Normal (Web)"/>
    <w:basedOn w:val="a1"/>
    <w:uiPriority w:val="99"/>
    <w:unhideWhenUsed/>
    <w:rsid w:val="00711E31"/>
    <w:pPr>
      <w:widowControl/>
      <w:overflowPunct/>
      <w:autoSpaceDE/>
      <w:autoSpaceDN/>
      <w:spacing w:before="100" w:beforeAutospacing="1" w:after="100" w:afterAutospacing="1"/>
      <w:jc w:val="left"/>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737</Words>
  <Characters>4207</Characters>
  <Application>Microsoft Office Word</Application>
  <DocSecurity>0</DocSecurity>
  <Lines>35</Lines>
  <Paragraphs>9</Paragraphs>
  <ScaleCrop>false</ScaleCrop>
  <Company>moex</Company>
  <LinksUpToDate>false</LinksUpToDate>
  <CharactersWithSpaces>4935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陳端志製作</cp:keywords>
  <dc:description/>
  <cp:lastModifiedBy>windows10</cp:lastModifiedBy>
  <cp:revision>48</cp:revision>
  <cp:lastPrinted>2021-11-10T03:09:00Z</cp:lastPrinted>
  <dcterms:created xsi:type="dcterms:W3CDTF">2024-11-06T07:04:00Z</dcterms:created>
  <dcterms:modified xsi:type="dcterms:W3CDTF">2024-11-13T03:39:00Z</dcterms:modified>
  <cp:category>2</cp:category>
</cp:coreProperties>
</file>